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CD" w:rsidRPr="000F2135" w:rsidRDefault="004823CD" w:rsidP="004823CD">
      <w:pPr>
        <w:spacing w:line="276" w:lineRule="auto"/>
        <w:jc w:val="center"/>
        <w:rPr>
          <w:b/>
          <w:sz w:val="24"/>
          <w:szCs w:val="24"/>
        </w:rPr>
      </w:pPr>
      <w:r w:rsidRPr="000F2135">
        <w:rPr>
          <w:b/>
          <w:sz w:val="24"/>
          <w:szCs w:val="24"/>
        </w:rPr>
        <w:t xml:space="preserve">DECLARAŢIE PRIVIND CONFLICTUL DE INTERESE PENTRU OFERTANTI INDIVIDUALI/CANDIDATI/OFERTANŢI ASOCIAŢI/ SUBCONTRACTANŢI/TERTI SUSTINATORI </w:t>
      </w:r>
      <w:proofErr w:type="gramStart"/>
      <w:r w:rsidRPr="000F2135">
        <w:rPr>
          <w:b/>
          <w:sz w:val="24"/>
          <w:szCs w:val="24"/>
        </w:rPr>
        <w:t>CONFORM</w:t>
      </w:r>
      <w:proofErr w:type="gramEnd"/>
      <w:r w:rsidRPr="000F2135">
        <w:rPr>
          <w:b/>
          <w:sz w:val="24"/>
          <w:szCs w:val="24"/>
        </w:rPr>
        <w:t xml:space="preserve"> ART. </w:t>
      </w:r>
      <w:proofErr w:type="gramStart"/>
      <w:r w:rsidRPr="000F2135">
        <w:rPr>
          <w:b/>
          <w:sz w:val="24"/>
          <w:szCs w:val="24"/>
        </w:rPr>
        <w:t>59 SI ART.</w:t>
      </w:r>
      <w:proofErr w:type="gramEnd"/>
      <w:r w:rsidRPr="000F2135">
        <w:rPr>
          <w:b/>
          <w:sz w:val="24"/>
          <w:szCs w:val="24"/>
        </w:rPr>
        <w:t xml:space="preserve"> </w:t>
      </w:r>
      <w:proofErr w:type="gramStart"/>
      <w:r w:rsidRPr="000F2135">
        <w:rPr>
          <w:b/>
          <w:sz w:val="24"/>
          <w:szCs w:val="24"/>
        </w:rPr>
        <w:t>60 DIN LEGEA NR.</w:t>
      </w:r>
      <w:proofErr w:type="gramEnd"/>
      <w:r w:rsidRPr="000F2135">
        <w:rPr>
          <w:b/>
          <w:sz w:val="24"/>
          <w:szCs w:val="24"/>
        </w:rPr>
        <w:t xml:space="preserve"> 98/2016 PRIVIND ACHIZITIILE PUBLICE</w:t>
      </w:r>
    </w:p>
    <w:p w:rsidR="004823CD" w:rsidRPr="000F2135" w:rsidRDefault="004823CD" w:rsidP="004823CD">
      <w:pPr>
        <w:spacing w:line="276" w:lineRule="auto"/>
        <w:jc w:val="center"/>
        <w:rPr>
          <w:b/>
          <w:sz w:val="24"/>
          <w:szCs w:val="24"/>
        </w:rPr>
      </w:pPr>
      <w:r w:rsidRPr="000F2135">
        <w:rPr>
          <w:b/>
          <w:sz w:val="24"/>
          <w:szCs w:val="24"/>
        </w:rPr>
        <w:t xml:space="preserve"> </w:t>
      </w:r>
    </w:p>
    <w:p w:rsidR="004823CD" w:rsidRPr="00814AFC" w:rsidRDefault="004823CD" w:rsidP="004823CD">
      <w:pPr>
        <w:jc w:val="both"/>
        <w:rPr>
          <w:sz w:val="24"/>
          <w:szCs w:val="24"/>
        </w:rPr>
      </w:pPr>
      <w:r w:rsidRPr="00814AFC">
        <w:rPr>
          <w:sz w:val="24"/>
          <w:szCs w:val="24"/>
        </w:rPr>
        <w:t>Subsemnatul</w:t>
      </w:r>
      <w:proofErr w:type="gramStart"/>
      <w:r w:rsidRPr="00814AFC">
        <w:rPr>
          <w:sz w:val="24"/>
          <w:szCs w:val="24"/>
        </w:rPr>
        <w:t>, …...........................................................................,</w:t>
      </w:r>
      <w:proofErr w:type="gramEnd"/>
      <w:r w:rsidRPr="00814AFC">
        <w:rPr>
          <w:sz w:val="24"/>
          <w:szCs w:val="24"/>
        </w:rPr>
        <w:t xml:space="preserve"> reprezentant împuternicit al ….................................................................................................. (</w:t>
      </w:r>
      <w:proofErr w:type="gramStart"/>
      <w:r w:rsidRPr="00814AFC">
        <w:rPr>
          <w:sz w:val="24"/>
          <w:szCs w:val="24"/>
        </w:rPr>
        <w:t>denumirea</w:t>
      </w:r>
      <w:proofErr w:type="gramEnd"/>
      <w:r w:rsidRPr="00814AFC">
        <w:rPr>
          <w:sz w:val="24"/>
          <w:szCs w:val="24"/>
        </w:rPr>
        <w:t xml:space="preserve"> / numele şi sediul /adresa operatorului economic), declar pe propria răspundere, sub sancţiunea excluderii din procedura şi sub sancţiunile aplicate faptei de fals în acte publice, că nu mă aflu în situaţiile </w:t>
      </w:r>
      <w:r w:rsidRPr="00814AFC">
        <w:rPr>
          <w:rFonts w:eastAsiaTheme="minorHAnsi"/>
          <w:bCs/>
          <w:sz w:val="24"/>
          <w:szCs w:val="24"/>
          <w:lang w:val="en-US"/>
        </w:rPr>
        <w:t xml:space="preserve">de conflict de interese </w:t>
      </w:r>
      <w:r w:rsidRPr="00814AFC">
        <w:rPr>
          <w:sz w:val="24"/>
          <w:szCs w:val="24"/>
        </w:rPr>
        <w:t xml:space="preserve">prevăzute la art. 59 </w:t>
      </w:r>
      <w:proofErr w:type="gramStart"/>
      <w:r w:rsidRPr="00814AFC">
        <w:rPr>
          <w:sz w:val="24"/>
          <w:szCs w:val="24"/>
        </w:rPr>
        <w:t>si</w:t>
      </w:r>
      <w:proofErr w:type="gramEnd"/>
      <w:r w:rsidRPr="00814AFC">
        <w:rPr>
          <w:sz w:val="24"/>
          <w:szCs w:val="24"/>
        </w:rPr>
        <w:t xml:space="preserve"> 60 din Legea nr. 98/2016 privind achizitiile publice, respectiv: </w:t>
      </w:r>
    </w:p>
    <w:p w:rsidR="004823CD" w:rsidRPr="00814AFC" w:rsidRDefault="004823CD" w:rsidP="004823CD">
      <w:pPr>
        <w:autoSpaceDE w:val="0"/>
        <w:autoSpaceDN w:val="0"/>
        <w:adjustRightInd w:val="0"/>
        <w:ind w:firstLine="708"/>
        <w:jc w:val="both"/>
        <w:rPr>
          <w:rFonts w:eastAsiaTheme="minorHAnsi"/>
          <w:sz w:val="24"/>
          <w:szCs w:val="24"/>
          <w:lang w:val="en-US"/>
        </w:rPr>
      </w:pPr>
      <w:r w:rsidRPr="00814AFC">
        <w:rPr>
          <w:rFonts w:eastAsiaTheme="minorHAnsi"/>
          <w:sz w:val="24"/>
          <w:szCs w:val="24"/>
          <w:lang w:val="en-US"/>
        </w:rPr>
        <w:t xml:space="preserve">ART. 59 </w:t>
      </w:r>
      <w:r>
        <w:rPr>
          <w:rFonts w:eastAsiaTheme="minorHAnsi"/>
          <w:sz w:val="24"/>
          <w:szCs w:val="24"/>
          <w:lang w:val="en-US"/>
        </w:rPr>
        <w:t>“</w:t>
      </w:r>
      <w:r w:rsidRPr="00814AFC">
        <w:rPr>
          <w:rFonts w:eastAsiaTheme="minorHAnsi"/>
          <w:sz w:val="24"/>
          <w:szCs w:val="24"/>
          <w:lang w:val="en-US"/>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r>
        <w:rPr>
          <w:rFonts w:eastAsiaTheme="minorHAnsi"/>
          <w:sz w:val="24"/>
          <w:szCs w:val="24"/>
          <w:lang w:val="en-US"/>
        </w:rPr>
        <w:t>”</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w:t>
      </w:r>
      <w:r>
        <w:rPr>
          <w:rFonts w:eastAsiaTheme="minorHAnsi"/>
          <w:sz w:val="24"/>
          <w:szCs w:val="24"/>
          <w:lang w:val="en-US"/>
        </w:rPr>
        <w:tab/>
      </w:r>
      <w:r w:rsidRPr="00814AFC">
        <w:rPr>
          <w:rFonts w:eastAsiaTheme="minorHAnsi"/>
          <w:sz w:val="24"/>
          <w:szCs w:val="24"/>
          <w:lang w:val="en-US"/>
        </w:rPr>
        <w:t xml:space="preserve"> </w:t>
      </w:r>
      <w:r w:rsidRPr="00814AFC">
        <w:rPr>
          <w:rFonts w:eastAsiaTheme="minorHAnsi"/>
          <w:sz w:val="24"/>
          <w:szCs w:val="24"/>
          <w:u w:val="single"/>
          <w:lang w:val="en-US"/>
        </w:rPr>
        <w:t xml:space="preserve">ART. </w:t>
      </w:r>
      <w:proofErr w:type="gramStart"/>
      <w:r w:rsidRPr="00814AFC">
        <w:rPr>
          <w:rFonts w:eastAsiaTheme="minorHAnsi"/>
          <w:sz w:val="24"/>
          <w:szCs w:val="24"/>
          <w:u w:val="single"/>
          <w:lang w:val="en-US"/>
        </w:rPr>
        <w:t>60</w:t>
      </w:r>
      <w:r w:rsidRPr="00814AFC">
        <w:rPr>
          <w:rFonts w:eastAsiaTheme="minorHAnsi"/>
          <w:sz w:val="24"/>
          <w:szCs w:val="24"/>
          <w:lang w:val="en-US"/>
        </w:rPr>
        <w:t xml:space="preserve">  “</w:t>
      </w:r>
      <w:proofErr w:type="gramEnd"/>
      <w:r w:rsidRPr="00814AFC">
        <w:rPr>
          <w:rFonts w:eastAsiaTheme="minorHAnsi"/>
          <w:sz w:val="24"/>
          <w:szCs w:val="24"/>
          <w:lang w:val="en-US"/>
        </w:rPr>
        <w:t xml:space="preserve"> (1) Reprezintă situaţii potenţial generatoare de conflict de interese orice situaţii care ar putea duce la apariţia unui conflict de interese în sensul </w:t>
      </w:r>
      <w:r w:rsidRPr="00814AFC">
        <w:rPr>
          <w:rFonts w:eastAsiaTheme="minorHAnsi"/>
          <w:color w:val="008000"/>
          <w:sz w:val="24"/>
          <w:szCs w:val="24"/>
          <w:u w:val="single"/>
          <w:lang w:val="en-US"/>
        </w:rPr>
        <w:t>art. 59</w:t>
      </w:r>
      <w:r w:rsidRPr="00814AFC">
        <w:rPr>
          <w:rFonts w:eastAsiaTheme="minorHAnsi"/>
          <w:sz w:val="24"/>
          <w:szCs w:val="24"/>
          <w:lang w:val="en-US"/>
        </w:rPr>
        <w:t>, cum ar fi următoarele, reglementate cu titlu exemplificativ:</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iCs/>
          <w:sz w:val="24"/>
          <w:szCs w:val="24"/>
          <w:lang w:val="en-US"/>
        </w:rPr>
        <w:lastRenderedPageBreak/>
        <w:t xml:space="preserve">    f) </w:t>
      </w:r>
      <w:proofErr w:type="gramStart"/>
      <w:r w:rsidRPr="00814AFC">
        <w:rPr>
          <w:rFonts w:eastAsiaTheme="minorHAnsi"/>
          <w:iCs/>
          <w:sz w:val="24"/>
          <w:szCs w:val="24"/>
          <w:lang w:val="en-US"/>
        </w:rPr>
        <w:t>situaţia</w:t>
      </w:r>
      <w:proofErr w:type="gramEnd"/>
      <w:r w:rsidRPr="00814AFC">
        <w:rPr>
          <w:rFonts w:eastAsiaTheme="minorHAnsi"/>
          <w:iCs/>
          <w:sz w:val="24"/>
          <w:szCs w:val="24"/>
          <w:lang w:val="en-US"/>
        </w:rPr>
        <w:t xml:space="preserve"> în care ofertantul individual/ofertantul asociat/candidatul/subcontractantul propus/terţul susţinător organizat ca societate pe acţiuni cu capital social reprezentat prin acţiuni la purtător nu respectă prevederile </w:t>
      </w:r>
      <w:r w:rsidRPr="00814AFC">
        <w:rPr>
          <w:rFonts w:eastAsiaTheme="minorHAnsi"/>
          <w:iCs/>
          <w:color w:val="008000"/>
          <w:sz w:val="24"/>
          <w:szCs w:val="24"/>
          <w:u w:val="single"/>
          <w:lang w:val="en-US"/>
        </w:rPr>
        <w:t xml:space="preserve">art. </w:t>
      </w:r>
      <w:proofErr w:type="gramStart"/>
      <w:r w:rsidRPr="00814AFC">
        <w:rPr>
          <w:rFonts w:eastAsiaTheme="minorHAnsi"/>
          <w:iCs/>
          <w:color w:val="008000"/>
          <w:sz w:val="24"/>
          <w:szCs w:val="24"/>
          <w:u w:val="single"/>
          <w:lang w:val="en-US"/>
        </w:rPr>
        <w:t>53</w:t>
      </w:r>
      <w:r w:rsidRPr="00814AFC">
        <w:rPr>
          <w:rFonts w:eastAsiaTheme="minorHAnsi"/>
          <w:iCs/>
          <w:sz w:val="24"/>
          <w:szCs w:val="24"/>
          <w:lang w:val="en-US"/>
        </w:rPr>
        <w:t xml:space="preserve"> alin.</w:t>
      </w:r>
      <w:proofErr w:type="gramEnd"/>
      <w:r w:rsidRPr="00814AFC">
        <w:rPr>
          <w:rFonts w:eastAsiaTheme="minorHAnsi"/>
          <w:iCs/>
          <w:sz w:val="24"/>
          <w:szCs w:val="24"/>
          <w:lang w:val="en-US"/>
        </w:rPr>
        <w:t xml:space="preserve"> (2) </w:t>
      </w:r>
      <w:proofErr w:type="gramStart"/>
      <w:r w:rsidRPr="00814AFC">
        <w:rPr>
          <w:rFonts w:eastAsiaTheme="minorHAnsi"/>
          <w:iCs/>
          <w:sz w:val="24"/>
          <w:szCs w:val="24"/>
          <w:lang w:val="en-US"/>
        </w:rPr>
        <w:t>şi</w:t>
      </w:r>
      <w:proofErr w:type="gramEnd"/>
      <w:r w:rsidRPr="00814AFC">
        <w:rPr>
          <w:rFonts w:eastAsiaTheme="minorHAnsi"/>
          <w:iCs/>
          <w:sz w:val="24"/>
          <w:szCs w:val="24"/>
          <w:lang w:val="en-US"/>
        </w:rPr>
        <w:t xml:space="preserve"> (3).</w:t>
      </w:r>
    </w:p>
    <w:p w:rsidR="004823CD" w:rsidRPr="00814AFC" w:rsidRDefault="004823CD" w:rsidP="004823CD">
      <w:pPr>
        <w:autoSpaceDE w:val="0"/>
        <w:autoSpaceDN w:val="0"/>
        <w:adjustRightInd w:val="0"/>
        <w:jc w:val="both"/>
        <w:rPr>
          <w:rFonts w:eastAsiaTheme="minorHAnsi"/>
          <w:sz w:val="24"/>
          <w:szCs w:val="24"/>
          <w:lang w:val="en-US"/>
        </w:rPr>
      </w:pPr>
      <w:r w:rsidRPr="00814AFC">
        <w:rPr>
          <w:rFonts w:eastAsiaTheme="minorHAnsi"/>
          <w:sz w:val="24"/>
          <w:szCs w:val="24"/>
          <w:lang w:val="en-US"/>
        </w:rPr>
        <w:t xml:space="preserve">    (2) În sensul dispoziţiilor alin. (1) </w:t>
      </w:r>
      <w:proofErr w:type="gramStart"/>
      <w:r w:rsidRPr="00814AFC">
        <w:rPr>
          <w:rFonts w:eastAsiaTheme="minorHAnsi"/>
          <w:sz w:val="24"/>
          <w:szCs w:val="24"/>
          <w:lang w:val="en-US"/>
        </w:rPr>
        <w:t>lit</w:t>
      </w:r>
      <w:proofErr w:type="gramEnd"/>
      <w:r w:rsidRPr="00814AFC">
        <w:rPr>
          <w:rFonts w:eastAsiaTheme="minorHAnsi"/>
          <w:sz w:val="24"/>
          <w:szCs w:val="24"/>
          <w:lang w:val="en-US"/>
        </w:rPr>
        <w:t xml:space="preserve">. d), prin acţionar sau asociat semnificativ se înţelege persoana care exercită drepturi aferente unor acţiuni care, </w:t>
      </w:r>
      <w:proofErr w:type="gramStart"/>
      <w:r w:rsidRPr="00814AFC">
        <w:rPr>
          <w:rFonts w:eastAsiaTheme="minorHAnsi"/>
          <w:sz w:val="24"/>
          <w:szCs w:val="24"/>
          <w:lang w:val="en-US"/>
        </w:rPr>
        <w:t>cumulate,</w:t>
      </w:r>
      <w:proofErr w:type="gramEnd"/>
      <w:r w:rsidRPr="00814AFC">
        <w:rPr>
          <w:rFonts w:eastAsiaTheme="minorHAnsi"/>
          <w:sz w:val="24"/>
          <w:szCs w:val="24"/>
          <w:lang w:val="en-US"/>
        </w:rPr>
        <w:t xml:space="preserve"> reprezintă cel puţin 10% din capitalul social sau îi conferă deţinătorului cel puţin 10% din totalul drepturilor de vot în adunarea generală.</w:t>
      </w:r>
      <w:r>
        <w:rPr>
          <w:rFonts w:eastAsiaTheme="minorHAnsi"/>
          <w:sz w:val="24"/>
          <w:szCs w:val="24"/>
          <w:lang w:val="en-US"/>
        </w:rPr>
        <w:t>”</w:t>
      </w:r>
    </w:p>
    <w:p w:rsidR="004823CD" w:rsidRPr="00814AFC" w:rsidRDefault="004823CD" w:rsidP="004823CD">
      <w:pPr>
        <w:jc w:val="both"/>
        <w:rPr>
          <w:sz w:val="24"/>
          <w:szCs w:val="24"/>
        </w:rPr>
      </w:pPr>
      <w:r w:rsidRPr="00814AFC">
        <w:rPr>
          <w:sz w:val="24"/>
          <w:szCs w:val="24"/>
        </w:rPr>
        <w:t xml:space="preserve">-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 conform Anexei la aceasta declaratie;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4823CD" w:rsidRPr="00814AFC" w:rsidRDefault="004823CD" w:rsidP="004823CD">
      <w:pPr>
        <w:jc w:val="both"/>
        <w:rPr>
          <w:sz w:val="24"/>
          <w:szCs w:val="24"/>
        </w:rPr>
      </w:pPr>
      <w:r w:rsidRPr="00814AFC">
        <w:rPr>
          <w:sz w:val="24"/>
          <w:szCs w:val="24"/>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4823CD" w:rsidRPr="00814AFC" w:rsidRDefault="004823CD" w:rsidP="004823CD">
      <w:pPr>
        <w:jc w:val="both"/>
        <w:rPr>
          <w:iCs/>
          <w:noProof/>
          <w:sz w:val="24"/>
          <w:szCs w:val="24"/>
        </w:rPr>
      </w:pPr>
      <w:r w:rsidRPr="00814AFC">
        <w:rPr>
          <w:sz w:val="24"/>
          <w:szCs w:val="24"/>
        </w:rPr>
        <w:t xml:space="preserve"> </w:t>
      </w:r>
      <w:r>
        <w:rPr>
          <w:sz w:val="24"/>
          <w:szCs w:val="24"/>
        </w:rPr>
        <w:tab/>
      </w:r>
      <w:r w:rsidRPr="00814AFC">
        <w:rPr>
          <w:iCs/>
          <w:noProof/>
          <w:sz w:val="24"/>
          <w:szCs w:val="24"/>
        </w:rPr>
        <w:t>Persoanele din cadrul Autorităţii contractante cu funcţie de decizie referitoare la organizarea, derularea şi finalizarea prezentei proceduri de atribuire,  conform prevederilor art. 58-63, din Legea nr. 98/2016.</w:t>
      </w:r>
    </w:p>
    <w:p w:rsidR="004823CD" w:rsidRPr="00814AFC" w:rsidRDefault="004823CD" w:rsidP="004823CD">
      <w:pPr>
        <w:spacing w:line="276" w:lineRule="auto"/>
        <w:jc w:val="both"/>
        <w:rPr>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1"/>
        <w:gridCol w:w="3697"/>
        <w:gridCol w:w="5220"/>
      </w:tblGrid>
      <w:tr w:rsidR="004823CD" w:rsidRPr="00814AFC" w:rsidTr="00FA30E3">
        <w:trPr>
          <w:trHeight w:val="647"/>
        </w:trPr>
        <w:tc>
          <w:tcPr>
            <w:tcW w:w="551" w:type="dxa"/>
            <w:vAlign w:val="center"/>
          </w:tcPr>
          <w:p w:rsidR="004823CD" w:rsidRPr="00814AFC" w:rsidRDefault="004823CD" w:rsidP="00FA30E3">
            <w:pPr>
              <w:spacing w:line="276" w:lineRule="auto"/>
              <w:jc w:val="center"/>
              <w:rPr>
                <w:bCs/>
                <w:noProof/>
                <w:sz w:val="24"/>
                <w:szCs w:val="24"/>
              </w:rPr>
            </w:pPr>
            <w:r w:rsidRPr="00814AFC">
              <w:rPr>
                <w:bCs/>
                <w:noProof/>
                <w:sz w:val="24"/>
                <w:szCs w:val="24"/>
              </w:rPr>
              <w:t>Nr. crt.</w:t>
            </w:r>
          </w:p>
        </w:tc>
        <w:tc>
          <w:tcPr>
            <w:tcW w:w="3697" w:type="dxa"/>
            <w:vAlign w:val="center"/>
          </w:tcPr>
          <w:p w:rsidR="004823CD" w:rsidRPr="00814AFC" w:rsidRDefault="004823CD" w:rsidP="00FA30E3">
            <w:pPr>
              <w:spacing w:line="276" w:lineRule="auto"/>
              <w:rPr>
                <w:bCs/>
                <w:noProof/>
                <w:sz w:val="24"/>
                <w:szCs w:val="24"/>
              </w:rPr>
            </w:pPr>
            <w:r w:rsidRPr="00814AFC">
              <w:rPr>
                <w:bCs/>
                <w:noProof/>
                <w:sz w:val="24"/>
                <w:szCs w:val="24"/>
              </w:rPr>
              <w:t>Nume si prenume</w:t>
            </w:r>
          </w:p>
        </w:tc>
        <w:tc>
          <w:tcPr>
            <w:tcW w:w="5220" w:type="dxa"/>
            <w:vAlign w:val="center"/>
          </w:tcPr>
          <w:p w:rsidR="004823CD" w:rsidRPr="00814AFC" w:rsidRDefault="004823CD" w:rsidP="00FA30E3">
            <w:pPr>
              <w:spacing w:line="276" w:lineRule="auto"/>
              <w:rPr>
                <w:bCs/>
                <w:noProof/>
                <w:sz w:val="24"/>
                <w:szCs w:val="24"/>
              </w:rPr>
            </w:pPr>
            <w:r w:rsidRPr="00814AFC">
              <w:rPr>
                <w:bCs/>
                <w:noProof/>
                <w:sz w:val="24"/>
                <w:szCs w:val="24"/>
              </w:rPr>
              <w:t xml:space="preserve">Funcţia </w:t>
            </w:r>
          </w:p>
        </w:tc>
      </w:tr>
      <w:tr w:rsidR="004823CD" w:rsidRPr="00814AFC" w:rsidTr="00FA30E3">
        <w:trPr>
          <w:trHeight w:val="243"/>
        </w:trPr>
        <w:tc>
          <w:tcPr>
            <w:tcW w:w="551" w:type="dxa"/>
            <w:vAlign w:val="center"/>
          </w:tcPr>
          <w:p w:rsidR="004823CD" w:rsidRPr="00814AFC" w:rsidRDefault="004823CD" w:rsidP="00FA30E3">
            <w:pPr>
              <w:spacing w:line="276" w:lineRule="auto"/>
              <w:jc w:val="center"/>
              <w:rPr>
                <w:noProof/>
                <w:sz w:val="24"/>
                <w:szCs w:val="24"/>
              </w:rPr>
            </w:pPr>
            <w:r w:rsidRPr="00814AFC">
              <w:rPr>
                <w:noProof/>
                <w:sz w:val="24"/>
                <w:szCs w:val="24"/>
              </w:rPr>
              <w:t>1</w:t>
            </w:r>
          </w:p>
        </w:tc>
        <w:tc>
          <w:tcPr>
            <w:tcW w:w="3697" w:type="dxa"/>
            <w:vAlign w:val="center"/>
          </w:tcPr>
          <w:p w:rsidR="004823CD" w:rsidRPr="00814AFC" w:rsidRDefault="004823CD" w:rsidP="00FA30E3">
            <w:pPr>
              <w:pStyle w:val="DefaultText"/>
              <w:spacing w:line="276" w:lineRule="auto"/>
              <w:rPr>
                <w:szCs w:val="24"/>
                <w:lang w:val="en-US"/>
              </w:rPr>
            </w:pPr>
            <w:r w:rsidRPr="00814AFC">
              <w:rPr>
                <w:szCs w:val="24"/>
                <w:lang w:val="en-US"/>
              </w:rPr>
              <w:t>Cristina Luminita PELIN</w:t>
            </w:r>
          </w:p>
        </w:tc>
        <w:tc>
          <w:tcPr>
            <w:tcW w:w="5220" w:type="dxa"/>
            <w:vAlign w:val="center"/>
          </w:tcPr>
          <w:p w:rsidR="004823CD" w:rsidRPr="00814AFC" w:rsidRDefault="004823CD" w:rsidP="00FA30E3">
            <w:pPr>
              <w:pStyle w:val="DefaultText"/>
              <w:spacing w:line="276" w:lineRule="auto"/>
              <w:rPr>
                <w:szCs w:val="24"/>
                <w:lang w:val="en-US"/>
              </w:rPr>
            </w:pPr>
            <w:r w:rsidRPr="00814AFC">
              <w:rPr>
                <w:szCs w:val="24"/>
                <w:lang w:val="en-US"/>
              </w:rPr>
              <w:t>Director executiv</w:t>
            </w:r>
          </w:p>
        </w:tc>
      </w:tr>
      <w:tr w:rsidR="004823CD" w:rsidRPr="00814AFC" w:rsidTr="00FA30E3">
        <w:trPr>
          <w:trHeight w:val="398"/>
        </w:trPr>
        <w:tc>
          <w:tcPr>
            <w:tcW w:w="551" w:type="dxa"/>
            <w:vAlign w:val="center"/>
          </w:tcPr>
          <w:p w:rsidR="004823CD" w:rsidRPr="00814AFC" w:rsidRDefault="004823CD" w:rsidP="00FA30E3">
            <w:pPr>
              <w:spacing w:line="276" w:lineRule="auto"/>
              <w:jc w:val="center"/>
              <w:rPr>
                <w:noProof/>
                <w:sz w:val="24"/>
                <w:szCs w:val="24"/>
              </w:rPr>
            </w:pPr>
            <w:r w:rsidRPr="00814AFC">
              <w:rPr>
                <w:noProof/>
                <w:sz w:val="24"/>
                <w:szCs w:val="24"/>
              </w:rPr>
              <w:t>2</w:t>
            </w:r>
          </w:p>
        </w:tc>
        <w:tc>
          <w:tcPr>
            <w:tcW w:w="3697" w:type="dxa"/>
            <w:vAlign w:val="center"/>
          </w:tcPr>
          <w:p w:rsidR="004823CD" w:rsidRPr="00814AFC" w:rsidRDefault="004823CD" w:rsidP="00FA30E3">
            <w:pPr>
              <w:pStyle w:val="DefaultText"/>
              <w:spacing w:line="276" w:lineRule="auto"/>
              <w:rPr>
                <w:szCs w:val="24"/>
                <w:lang w:val="en-US"/>
              </w:rPr>
            </w:pPr>
            <w:r w:rsidRPr="00814AFC">
              <w:rPr>
                <w:szCs w:val="24"/>
                <w:lang w:val="en-US"/>
              </w:rPr>
              <w:t xml:space="preserve"> Mihai LUICAN</w:t>
            </w:r>
          </w:p>
        </w:tc>
        <w:tc>
          <w:tcPr>
            <w:tcW w:w="5220" w:type="dxa"/>
            <w:vAlign w:val="center"/>
          </w:tcPr>
          <w:p w:rsidR="004823CD" w:rsidRPr="00814AFC" w:rsidRDefault="004823CD" w:rsidP="00FA30E3">
            <w:pPr>
              <w:pStyle w:val="DefaultText"/>
              <w:spacing w:line="276" w:lineRule="auto"/>
              <w:rPr>
                <w:szCs w:val="24"/>
                <w:lang w:val="en-US"/>
              </w:rPr>
            </w:pPr>
            <w:r w:rsidRPr="00814AFC">
              <w:rPr>
                <w:szCs w:val="24"/>
                <w:lang w:val="en-US"/>
              </w:rPr>
              <w:t>Sef Sericiu Achizitii Publice</w:t>
            </w:r>
          </w:p>
        </w:tc>
      </w:tr>
      <w:tr w:rsidR="004823CD" w:rsidRPr="00EB6408" w:rsidTr="00FA30E3">
        <w:trPr>
          <w:trHeight w:val="462"/>
        </w:trPr>
        <w:tc>
          <w:tcPr>
            <w:tcW w:w="551" w:type="dxa"/>
            <w:vAlign w:val="center"/>
          </w:tcPr>
          <w:p w:rsidR="004823CD" w:rsidRPr="00F75415" w:rsidRDefault="004823CD" w:rsidP="00FA30E3">
            <w:pPr>
              <w:spacing w:line="276" w:lineRule="auto"/>
              <w:jc w:val="center"/>
              <w:rPr>
                <w:noProof/>
                <w:sz w:val="24"/>
                <w:szCs w:val="24"/>
              </w:rPr>
            </w:pPr>
            <w:r w:rsidRPr="00F75415">
              <w:rPr>
                <w:noProof/>
                <w:sz w:val="24"/>
                <w:szCs w:val="24"/>
              </w:rPr>
              <w:t>4</w:t>
            </w:r>
          </w:p>
        </w:tc>
        <w:tc>
          <w:tcPr>
            <w:tcW w:w="3697" w:type="dxa"/>
            <w:vAlign w:val="center"/>
          </w:tcPr>
          <w:p w:rsidR="004823CD" w:rsidRPr="00F75415" w:rsidRDefault="004823CD" w:rsidP="00FA30E3">
            <w:pPr>
              <w:pStyle w:val="DefaultText"/>
              <w:spacing w:line="276" w:lineRule="auto"/>
              <w:ind w:right="-108"/>
              <w:rPr>
                <w:szCs w:val="24"/>
                <w:lang w:val="en-US"/>
              </w:rPr>
            </w:pPr>
            <w:r w:rsidRPr="00F75415">
              <w:rPr>
                <w:szCs w:val="24"/>
                <w:lang w:val="en-US"/>
              </w:rPr>
              <w:t>Sanda TINTAREANU</w:t>
            </w:r>
          </w:p>
        </w:tc>
        <w:tc>
          <w:tcPr>
            <w:tcW w:w="5220" w:type="dxa"/>
            <w:vAlign w:val="center"/>
          </w:tcPr>
          <w:p w:rsidR="004823CD" w:rsidRPr="00F75415" w:rsidRDefault="004823CD" w:rsidP="00FA30E3">
            <w:pPr>
              <w:pStyle w:val="DefaultText"/>
              <w:spacing w:line="276" w:lineRule="auto"/>
              <w:rPr>
                <w:szCs w:val="24"/>
                <w:lang w:val="en-US"/>
              </w:rPr>
            </w:pPr>
            <w:r w:rsidRPr="00F75415">
              <w:rPr>
                <w:szCs w:val="24"/>
                <w:lang w:val="en-US"/>
              </w:rPr>
              <w:t>Presedinte comisie de evaluare</w:t>
            </w:r>
          </w:p>
        </w:tc>
      </w:tr>
      <w:tr w:rsidR="004823CD" w:rsidRPr="00EB6408" w:rsidTr="00FA30E3">
        <w:trPr>
          <w:trHeight w:val="462"/>
        </w:trPr>
        <w:tc>
          <w:tcPr>
            <w:tcW w:w="551" w:type="dxa"/>
            <w:vAlign w:val="center"/>
          </w:tcPr>
          <w:p w:rsidR="004823CD" w:rsidRPr="00F75415" w:rsidRDefault="004823CD" w:rsidP="00FA30E3">
            <w:pPr>
              <w:spacing w:line="276" w:lineRule="auto"/>
              <w:jc w:val="center"/>
              <w:rPr>
                <w:noProof/>
                <w:sz w:val="24"/>
                <w:szCs w:val="24"/>
              </w:rPr>
            </w:pPr>
            <w:r w:rsidRPr="00F75415">
              <w:rPr>
                <w:noProof/>
                <w:sz w:val="24"/>
                <w:szCs w:val="24"/>
              </w:rPr>
              <w:t>5</w:t>
            </w:r>
          </w:p>
        </w:tc>
        <w:tc>
          <w:tcPr>
            <w:tcW w:w="3697" w:type="dxa"/>
            <w:vAlign w:val="center"/>
          </w:tcPr>
          <w:p w:rsidR="004823CD" w:rsidRPr="00F75415" w:rsidRDefault="004823CD" w:rsidP="00FA30E3">
            <w:pPr>
              <w:pStyle w:val="DefaultText"/>
              <w:spacing w:line="276" w:lineRule="auto"/>
              <w:ind w:right="-108"/>
              <w:rPr>
                <w:szCs w:val="24"/>
                <w:lang w:val="en-US"/>
              </w:rPr>
            </w:pPr>
            <w:r w:rsidRPr="00F75415">
              <w:rPr>
                <w:szCs w:val="24"/>
              </w:rPr>
              <w:t>Ancuta TUDOS</w:t>
            </w:r>
          </w:p>
        </w:tc>
        <w:tc>
          <w:tcPr>
            <w:tcW w:w="5220" w:type="dxa"/>
            <w:vAlign w:val="center"/>
          </w:tcPr>
          <w:p w:rsidR="004823CD" w:rsidRPr="00F75415" w:rsidRDefault="004823CD" w:rsidP="00FA30E3">
            <w:pPr>
              <w:pStyle w:val="DefaultText"/>
              <w:spacing w:line="276" w:lineRule="auto"/>
              <w:rPr>
                <w:szCs w:val="24"/>
                <w:lang w:val="en-US"/>
              </w:rPr>
            </w:pPr>
            <w:r w:rsidRPr="00F75415">
              <w:rPr>
                <w:szCs w:val="24"/>
                <w:lang w:val="en-US"/>
              </w:rPr>
              <w:t>Membu în comisia de evaluare</w:t>
            </w:r>
          </w:p>
        </w:tc>
      </w:tr>
      <w:tr w:rsidR="004823CD" w:rsidRPr="00EB6408" w:rsidTr="00FA30E3">
        <w:trPr>
          <w:trHeight w:val="462"/>
        </w:trPr>
        <w:tc>
          <w:tcPr>
            <w:tcW w:w="551" w:type="dxa"/>
            <w:vAlign w:val="center"/>
          </w:tcPr>
          <w:p w:rsidR="004823CD" w:rsidRPr="00F75415" w:rsidRDefault="004823CD" w:rsidP="00FA30E3">
            <w:pPr>
              <w:spacing w:line="276" w:lineRule="auto"/>
              <w:jc w:val="center"/>
              <w:rPr>
                <w:noProof/>
                <w:sz w:val="24"/>
                <w:szCs w:val="24"/>
              </w:rPr>
            </w:pPr>
            <w:r w:rsidRPr="00F75415">
              <w:rPr>
                <w:noProof/>
                <w:sz w:val="24"/>
                <w:szCs w:val="24"/>
              </w:rPr>
              <w:t>6</w:t>
            </w:r>
          </w:p>
        </w:tc>
        <w:tc>
          <w:tcPr>
            <w:tcW w:w="3697" w:type="dxa"/>
            <w:vAlign w:val="center"/>
          </w:tcPr>
          <w:p w:rsidR="004823CD" w:rsidRPr="00F75415" w:rsidRDefault="004823CD" w:rsidP="00FA30E3">
            <w:pPr>
              <w:pStyle w:val="DefaultText"/>
              <w:spacing w:line="276" w:lineRule="auto"/>
              <w:ind w:right="-108"/>
              <w:rPr>
                <w:szCs w:val="24"/>
                <w:lang w:val="en-US"/>
              </w:rPr>
            </w:pPr>
            <w:r w:rsidRPr="00F75415">
              <w:rPr>
                <w:szCs w:val="24"/>
                <w:lang w:val="en-US"/>
              </w:rPr>
              <w:t>Elena PANAIT</w:t>
            </w:r>
          </w:p>
        </w:tc>
        <w:tc>
          <w:tcPr>
            <w:tcW w:w="5220" w:type="dxa"/>
            <w:vAlign w:val="center"/>
          </w:tcPr>
          <w:p w:rsidR="004823CD" w:rsidRPr="00F75415" w:rsidRDefault="004823CD" w:rsidP="00FA30E3">
            <w:pPr>
              <w:pStyle w:val="DefaultText"/>
              <w:spacing w:line="276" w:lineRule="auto"/>
              <w:rPr>
                <w:szCs w:val="24"/>
                <w:lang w:val="en-US"/>
              </w:rPr>
            </w:pPr>
            <w:r w:rsidRPr="00F75415">
              <w:rPr>
                <w:szCs w:val="24"/>
                <w:lang w:val="en-US"/>
              </w:rPr>
              <w:t>Membu în comisia de evaluare</w:t>
            </w:r>
          </w:p>
        </w:tc>
      </w:tr>
      <w:tr w:rsidR="004823CD" w:rsidRPr="00EB6408" w:rsidTr="00FA30E3">
        <w:trPr>
          <w:trHeight w:val="462"/>
        </w:trPr>
        <w:tc>
          <w:tcPr>
            <w:tcW w:w="551" w:type="dxa"/>
            <w:vAlign w:val="center"/>
          </w:tcPr>
          <w:p w:rsidR="004823CD" w:rsidRPr="00F75415" w:rsidRDefault="004823CD" w:rsidP="00FA30E3">
            <w:pPr>
              <w:spacing w:line="276" w:lineRule="auto"/>
              <w:jc w:val="center"/>
              <w:rPr>
                <w:noProof/>
                <w:sz w:val="24"/>
                <w:szCs w:val="24"/>
              </w:rPr>
            </w:pPr>
            <w:r w:rsidRPr="00F75415">
              <w:rPr>
                <w:noProof/>
                <w:sz w:val="24"/>
                <w:szCs w:val="24"/>
              </w:rPr>
              <w:t>7</w:t>
            </w:r>
          </w:p>
        </w:tc>
        <w:tc>
          <w:tcPr>
            <w:tcW w:w="3697" w:type="dxa"/>
            <w:vAlign w:val="center"/>
          </w:tcPr>
          <w:p w:rsidR="004823CD" w:rsidRPr="00F75415" w:rsidRDefault="004823CD" w:rsidP="00FA30E3">
            <w:pPr>
              <w:pStyle w:val="DefaultText"/>
              <w:spacing w:line="276" w:lineRule="auto"/>
              <w:ind w:right="-108"/>
              <w:rPr>
                <w:szCs w:val="24"/>
                <w:lang w:val="en-US"/>
              </w:rPr>
            </w:pPr>
            <w:r w:rsidRPr="00F75415">
              <w:rPr>
                <w:szCs w:val="24"/>
                <w:lang w:val="en-US"/>
              </w:rPr>
              <w:t>Alexandru BOGACIU</w:t>
            </w:r>
          </w:p>
        </w:tc>
        <w:tc>
          <w:tcPr>
            <w:tcW w:w="5220" w:type="dxa"/>
            <w:vAlign w:val="center"/>
          </w:tcPr>
          <w:p w:rsidR="004823CD" w:rsidRPr="00F75415" w:rsidRDefault="004823CD" w:rsidP="00FA30E3">
            <w:pPr>
              <w:pStyle w:val="DefaultText"/>
              <w:spacing w:line="276" w:lineRule="auto"/>
              <w:rPr>
                <w:szCs w:val="24"/>
                <w:lang w:val="en-US"/>
              </w:rPr>
            </w:pPr>
            <w:r w:rsidRPr="00F75415">
              <w:rPr>
                <w:szCs w:val="24"/>
                <w:lang w:val="en-US"/>
              </w:rPr>
              <w:t>Presedinte de rezerva în comisia de evaluare</w:t>
            </w:r>
          </w:p>
        </w:tc>
      </w:tr>
      <w:tr w:rsidR="004823CD" w:rsidRPr="00EB6408" w:rsidTr="00FA30E3">
        <w:trPr>
          <w:trHeight w:val="462"/>
        </w:trPr>
        <w:tc>
          <w:tcPr>
            <w:tcW w:w="551" w:type="dxa"/>
            <w:vAlign w:val="center"/>
          </w:tcPr>
          <w:p w:rsidR="004823CD" w:rsidRPr="00F75415" w:rsidRDefault="004823CD" w:rsidP="00FA30E3">
            <w:pPr>
              <w:spacing w:line="276" w:lineRule="auto"/>
              <w:jc w:val="center"/>
              <w:rPr>
                <w:noProof/>
                <w:sz w:val="24"/>
                <w:szCs w:val="24"/>
              </w:rPr>
            </w:pPr>
            <w:r w:rsidRPr="00F75415">
              <w:rPr>
                <w:noProof/>
                <w:sz w:val="24"/>
                <w:szCs w:val="24"/>
              </w:rPr>
              <w:t>8</w:t>
            </w:r>
          </w:p>
        </w:tc>
        <w:tc>
          <w:tcPr>
            <w:tcW w:w="3697" w:type="dxa"/>
            <w:vAlign w:val="center"/>
          </w:tcPr>
          <w:p w:rsidR="004823CD" w:rsidRPr="00F75415" w:rsidRDefault="004823CD" w:rsidP="00FA30E3">
            <w:pPr>
              <w:spacing w:line="276" w:lineRule="auto"/>
              <w:rPr>
                <w:sz w:val="24"/>
                <w:szCs w:val="24"/>
              </w:rPr>
            </w:pPr>
            <w:r w:rsidRPr="00F75415">
              <w:rPr>
                <w:sz w:val="24"/>
                <w:szCs w:val="24"/>
              </w:rPr>
              <w:t>Ioana NEDEA</w:t>
            </w:r>
          </w:p>
        </w:tc>
        <w:tc>
          <w:tcPr>
            <w:tcW w:w="5220" w:type="dxa"/>
            <w:vAlign w:val="center"/>
          </w:tcPr>
          <w:p w:rsidR="004823CD" w:rsidRPr="00F75415" w:rsidRDefault="004823CD" w:rsidP="00FA30E3">
            <w:pPr>
              <w:pStyle w:val="DefaultText"/>
              <w:spacing w:line="276" w:lineRule="auto"/>
              <w:rPr>
                <w:szCs w:val="24"/>
                <w:lang w:val="en-US"/>
              </w:rPr>
            </w:pPr>
            <w:r w:rsidRPr="00F75415">
              <w:rPr>
                <w:szCs w:val="24"/>
                <w:lang w:val="en-US"/>
              </w:rPr>
              <w:t>Membru de rezerva în comisia de evaluare</w:t>
            </w:r>
          </w:p>
        </w:tc>
      </w:tr>
      <w:tr w:rsidR="004823CD" w:rsidRPr="00EB6408" w:rsidTr="00FA30E3">
        <w:trPr>
          <w:trHeight w:val="462"/>
        </w:trPr>
        <w:tc>
          <w:tcPr>
            <w:tcW w:w="551" w:type="dxa"/>
            <w:vAlign w:val="center"/>
          </w:tcPr>
          <w:p w:rsidR="004823CD" w:rsidRPr="00F75415" w:rsidRDefault="004823CD" w:rsidP="00FA30E3">
            <w:pPr>
              <w:spacing w:line="276" w:lineRule="auto"/>
              <w:jc w:val="center"/>
              <w:rPr>
                <w:noProof/>
                <w:sz w:val="24"/>
                <w:szCs w:val="24"/>
              </w:rPr>
            </w:pPr>
            <w:r w:rsidRPr="00F75415">
              <w:rPr>
                <w:noProof/>
                <w:sz w:val="24"/>
                <w:szCs w:val="24"/>
              </w:rPr>
              <w:t>9</w:t>
            </w:r>
          </w:p>
        </w:tc>
        <w:tc>
          <w:tcPr>
            <w:tcW w:w="3697" w:type="dxa"/>
            <w:vAlign w:val="center"/>
          </w:tcPr>
          <w:p w:rsidR="004823CD" w:rsidRPr="00F75415" w:rsidRDefault="004823CD" w:rsidP="00FA30E3">
            <w:pPr>
              <w:pStyle w:val="DefaultText"/>
              <w:spacing w:line="276" w:lineRule="auto"/>
              <w:ind w:right="-108"/>
              <w:rPr>
                <w:szCs w:val="24"/>
                <w:lang w:val="en-US"/>
              </w:rPr>
            </w:pPr>
            <w:r w:rsidRPr="00F75415">
              <w:rPr>
                <w:szCs w:val="24"/>
                <w:lang w:val="en-US"/>
              </w:rPr>
              <w:t>Cecilia STEFAN</w:t>
            </w:r>
          </w:p>
        </w:tc>
        <w:tc>
          <w:tcPr>
            <w:tcW w:w="5220" w:type="dxa"/>
            <w:vAlign w:val="center"/>
          </w:tcPr>
          <w:p w:rsidR="004823CD" w:rsidRPr="00F75415" w:rsidRDefault="004823CD" w:rsidP="00FA30E3">
            <w:pPr>
              <w:pStyle w:val="DefaultText"/>
              <w:spacing w:line="276" w:lineRule="auto"/>
              <w:rPr>
                <w:szCs w:val="24"/>
                <w:lang w:val="en-US"/>
              </w:rPr>
            </w:pPr>
            <w:r w:rsidRPr="00F75415">
              <w:rPr>
                <w:szCs w:val="24"/>
                <w:lang w:val="en-US"/>
              </w:rPr>
              <w:t>Membru de rezerva în comisia de evaluare</w:t>
            </w:r>
          </w:p>
        </w:tc>
      </w:tr>
    </w:tbl>
    <w:p w:rsidR="004823CD" w:rsidRPr="00EB6408" w:rsidRDefault="004823CD" w:rsidP="004823CD">
      <w:pPr>
        <w:spacing w:line="276" w:lineRule="auto"/>
        <w:jc w:val="both"/>
        <w:rPr>
          <w:iCs/>
          <w:noProof/>
          <w:color w:val="FF0000"/>
          <w:sz w:val="24"/>
          <w:szCs w:val="24"/>
        </w:rPr>
      </w:pPr>
    </w:p>
    <w:p w:rsidR="004823CD" w:rsidRPr="000F2135" w:rsidRDefault="004823CD" w:rsidP="004823CD">
      <w:pPr>
        <w:spacing w:line="276" w:lineRule="auto"/>
        <w:jc w:val="both"/>
        <w:rPr>
          <w:sz w:val="24"/>
          <w:szCs w:val="24"/>
        </w:rPr>
      </w:pPr>
    </w:p>
    <w:p w:rsidR="004823CD" w:rsidRPr="000F2135" w:rsidRDefault="004823CD" w:rsidP="004823CD">
      <w:pPr>
        <w:spacing w:line="276" w:lineRule="auto"/>
        <w:jc w:val="both"/>
        <w:rPr>
          <w:sz w:val="24"/>
          <w:szCs w:val="24"/>
        </w:rPr>
      </w:pPr>
      <w:r w:rsidRPr="000F2135">
        <w:rPr>
          <w:sz w:val="24"/>
          <w:szCs w:val="24"/>
        </w:rPr>
        <w:t xml:space="preserve">Subsemnatul declar ca informaţiile furnizate sunt complete şi corecte în fiecare detaliu şi înţeleg ca autoritatea contractantă are dreptul de a solicita, în scopul verificării şi confirmării declaraţiilor, orice documente doveditoare de care dispun. </w:t>
      </w:r>
    </w:p>
    <w:p w:rsidR="004823CD" w:rsidRPr="000F2135" w:rsidRDefault="004823CD" w:rsidP="004823CD">
      <w:pPr>
        <w:spacing w:line="276" w:lineRule="auto"/>
        <w:jc w:val="both"/>
        <w:rPr>
          <w:sz w:val="24"/>
          <w:szCs w:val="24"/>
        </w:rPr>
      </w:pPr>
    </w:p>
    <w:p w:rsidR="004823CD" w:rsidRPr="000F2135" w:rsidRDefault="004823CD" w:rsidP="004823CD">
      <w:pPr>
        <w:spacing w:line="276" w:lineRule="auto"/>
        <w:jc w:val="both"/>
        <w:rPr>
          <w:sz w:val="24"/>
          <w:szCs w:val="24"/>
        </w:rPr>
      </w:pPr>
      <w:r w:rsidRPr="000F2135">
        <w:rPr>
          <w:sz w:val="24"/>
          <w:szCs w:val="24"/>
        </w:rPr>
        <w:t xml:space="preserve">Data completării ….......... </w:t>
      </w:r>
    </w:p>
    <w:p w:rsidR="004823CD" w:rsidRPr="000F2135" w:rsidRDefault="004823CD" w:rsidP="004823CD">
      <w:pPr>
        <w:spacing w:line="276" w:lineRule="auto"/>
        <w:jc w:val="both"/>
        <w:rPr>
          <w:sz w:val="24"/>
          <w:szCs w:val="24"/>
        </w:rPr>
      </w:pPr>
      <w:r w:rsidRPr="000F2135">
        <w:rPr>
          <w:sz w:val="24"/>
          <w:szCs w:val="24"/>
        </w:rPr>
        <w:t xml:space="preserve">Operator </w:t>
      </w:r>
      <w:proofErr w:type="gramStart"/>
      <w:r w:rsidRPr="000F2135">
        <w:rPr>
          <w:sz w:val="24"/>
          <w:szCs w:val="24"/>
        </w:rPr>
        <w:t>economic, ….............................</w:t>
      </w:r>
      <w:proofErr w:type="gramEnd"/>
      <w:r w:rsidRPr="000F2135">
        <w:rPr>
          <w:sz w:val="24"/>
          <w:szCs w:val="24"/>
        </w:rPr>
        <w:t xml:space="preserve"> (</w:t>
      </w:r>
      <w:proofErr w:type="gramStart"/>
      <w:r w:rsidRPr="000F2135">
        <w:rPr>
          <w:sz w:val="24"/>
          <w:szCs w:val="24"/>
        </w:rPr>
        <w:t>semnătura</w:t>
      </w:r>
      <w:proofErr w:type="gramEnd"/>
      <w:r w:rsidRPr="000F2135">
        <w:rPr>
          <w:sz w:val="24"/>
          <w:szCs w:val="24"/>
        </w:rPr>
        <w:t xml:space="preserve"> autorizată)</w:t>
      </w:r>
    </w:p>
    <w:p w:rsidR="004823CD" w:rsidRPr="000F2135" w:rsidRDefault="004823CD" w:rsidP="004823CD">
      <w:pPr>
        <w:spacing w:line="276" w:lineRule="auto"/>
        <w:rPr>
          <w:sz w:val="24"/>
          <w:szCs w:val="24"/>
        </w:rPr>
      </w:pPr>
    </w:p>
    <w:p w:rsidR="004823CD" w:rsidRPr="000F2135" w:rsidRDefault="004823CD" w:rsidP="004823CD">
      <w:pPr>
        <w:spacing w:line="276" w:lineRule="auto"/>
        <w:rPr>
          <w:sz w:val="24"/>
          <w:szCs w:val="24"/>
        </w:rPr>
      </w:pPr>
    </w:p>
    <w:p w:rsidR="004823CD" w:rsidRPr="000F2135" w:rsidRDefault="004823CD" w:rsidP="004823CD">
      <w:pPr>
        <w:spacing w:line="276" w:lineRule="auto"/>
        <w:rPr>
          <w:sz w:val="24"/>
          <w:szCs w:val="24"/>
        </w:rPr>
      </w:pPr>
    </w:p>
    <w:p w:rsidR="004823CD" w:rsidRPr="000F2135" w:rsidRDefault="004823CD" w:rsidP="004823CD">
      <w:pPr>
        <w:spacing w:line="276" w:lineRule="auto"/>
        <w:jc w:val="center"/>
        <w:rPr>
          <w:b/>
          <w:sz w:val="24"/>
          <w:szCs w:val="24"/>
        </w:rPr>
      </w:pPr>
      <w:r w:rsidRPr="000F2135">
        <w:rPr>
          <w:b/>
          <w:sz w:val="24"/>
          <w:szCs w:val="24"/>
        </w:rPr>
        <w:t>DECLARATIE</w:t>
      </w:r>
    </w:p>
    <w:p w:rsidR="004823CD" w:rsidRPr="000F2135" w:rsidRDefault="004823CD" w:rsidP="004823CD">
      <w:pPr>
        <w:spacing w:line="276" w:lineRule="auto"/>
        <w:jc w:val="center"/>
        <w:rPr>
          <w:b/>
          <w:i/>
          <w:sz w:val="24"/>
          <w:szCs w:val="24"/>
        </w:rPr>
      </w:pPr>
      <w:proofErr w:type="gramStart"/>
      <w:r w:rsidRPr="000F2135">
        <w:rPr>
          <w:b/>
          <w:i/>
          <w:sz w:val="24"/>
          <w:szCs w:val="24"/>
        </w:rPr>
        <w:t>privind</w:t>
      </w:r>
      <w:proofErr w:type="gramEnd"/>
      <w:r w:rsidRPr="000F2135">
        <w:rPr>
          <w:b/>
          <w:i/>
          <w:sz w:val="24"/>
          <w:szCs w:val="24"/>
        </w:rPr>
        <w:t xml:space="preserve"> neincadrarea in situatiile prevazute la art. 164, 165</w:t>
      </w:r>
      <w:r w:rsidR="00DC758B">
        <w:rPr>
          <w:b/>
          <w:i/>
          <w:sz w:val="24"/>
          <w:szCs w:val="24"/>
        </w:rPr>
        <w:t>,166</w:t>
      </w:r>
      <w:r w:rsidRPr="000F2135">
        <w:rPr>
          <w:b/>
          <w:i/>
          <w:sz w:val="24"/>
          <w:szCs w:val="24"/>
        </w:rPr>
        <w:t xml:space="preserve"> si 167 </w:t>
      </w:r>
    </w:p>
    <w:p w:rsidR="004823CD" w:rsidRPr="000F2135" w:rsidRDefault="004823CD" w:rsidP="004823CD">
      <w:pPr>
        <w:spacing w:line="276" w:lineRule="auto"/>
        <w:jc w:val="center"/>
        <w:rPr>
          <w:sz w:val="24"/>
          <w:szCs w:val="24"/>
        </w:rPr>
      </w:pPr>
      <w:proofErr w:type="gramStart"/>
      <w:r w:rsidRPr="000F2135">
        <w:rPr>
          <w:b/>
          <w:i/>
          <w:sz w:val="24"/>
          <w:szCs w:val="24"/>
        </w:rPr>
        <w:t>din</w:t>
      </w:r>
      <w:proofErr w:type="gramEnd"/>
      <w:r w:rsidRPr="000F2135">
        <w:rPr>
          <w:b/>
          <w:i/>
          <w:sz w:val="24"/>
          <w:szCs w:val="24"/>
        </w:rPr>
        <w:t xml:space="preserve"> Legea nr. 98/2016 privind achizitiile publice</w:t>
      </w:r>
    </w:p>
    <w:p w:rsidR="004823CD" w:rsidRPr="005B4A55" w:rsidRDefault="004823CD" w:rsidP="004823CD">
      <w:pPr>
        <w:jc w:val="both"/>
        <w:rPr>
          <w:sz w:val="24"/>
          <w:szCs w:val="24"/>
        </w:rPr>
      </w:pPr>
    </w:p>
    <w:p w:rsidR="004823CD" w:rsidRPr="005B4A55" w:rsidRDefault="004823CD" w:rsidP="004823CD">
      <w:pPr>
        <w:jc w:val="both"/>
        <w:rPr>
          <w:sz w:val="24"/>
          <w:szCs w:val="24"/>
        </w:rPr>
      </w:pPr>
      <w:r w:rsidRPr="005B4A55">
        <w:rPr>
          <w:sz w:val="24"/>
          <w:szCs w:val="24"/>
        </w:rPr>
        <w:t xml:space="preserve">Subsemnatul, __________________________________________, reprezentant împuternicit al _________________________________ (denumirea/numele şi sediul/adresa operatorului economic), declar pe propria răspundere, sub sancţiunea excluderii din procedură şi sub sancţiunile aplicate faptei de fals în acte publice, că nu mă aflu în situaţiile prevazute la art. </w:t>
      </w:r>
      <w:proofErr w:type="gramStart"/>
      <w:r w:rsidRPr="005B4A55">
        <w:rPr>
          <w:sz w:val="24"/>
          <w:szCs w:val="24"/>
        </w:rPr>
        <w:t>164, 165 si 167 din Legea nr.</w:t>
      </w:r>
      <w:proofErr w:type="gramEnd"/>
      <w:r w:rsidRPr="005B4A55">
        <w:rPr>
          <w:sz w:val="24"/>
          <w:szCs w:val="24"/>
        </w:rPr>
        <w:t xml:space="preserve"> 98/2016 privind achizitiile publice, respectiv: </w:t>
      </w:r>
    </w:p>
    <w:p w:rsidR="004823CD" w:rsidRPr="005B4A55" w:rsidRDefault="004823CD" w:rsidP="004823CD">
      <w:pPr>
        <w:autoSpaceDE w:val="0"/>
        <w:autoSpaceDN w:val="0"/>
        <w:adjustRightInd w:val="0"/>
        <w:ind w:firstLine="708"/>
        <w:jc w:val="both"/>
        <w:rPr>
          <w:rFonts w:eastAsiaTheme="minorHAnsi"/>
          <w:sz w:val="24"/>
          <w:szCs w:val="24"/>
          <w:lang w:val="en-US"/>
        </w:rPr>
      </w:pPr>
      <w:r w:rsidRPr="005B4A55">
        <w:rPr>
          <w:rFonts w:eastAsiaTheme="minorHAnsi"/>
          <w:sz w:val="24"/>
          <w:szCs w:val="24"/>
          <w:lang w:val="en-US"/>
        </w:rPr>
        <w:t>ART. 164:”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a) </w:t>
      </w:r>
      <w:proofErr w:type="gramStart"/>
      <w:r w:rsidRPr="005B4A55">
        <w:rPr>
          <w:rFonts w:eastAsiaTheme="minorHAnsi"/>
          <w:sz w:val="24"/>
          <w:szCs w:val="24"/>
          <w:lang w:val="en-US"/>
        </w:rPr>
        <w:t>constituirea</w:t>
      </w:r>
      <w:proofErr w:type="gramEnd"/>
      <w:r w:rsidRPr="005B4A55">
        <w:rPr>
          <w:rFonts w:eastAsiaTheme="minorHAnsi"/>
          <w:sz w:val="24"/>
          <w:szCs w:val="24"/>
          <w:lang w:val="en-US"/>
        </w:rPr>
        <w:t xml:space="preserve"> unui grup infracţional organizat, prevăzută de </w:t>
      </w:r>
      <w:r w:rsidRPr="005B4A55">
        <w:rPr>
          <w:rFonts w:eastAsiaTheme="minorHAnsi"/>
          <w:sz w:val="24"/>
          <w:szCs w:val="24"/>
          <w:u w:val="single"/>
          <w:lang w:val="en-US"/>
        </w:rPr>
        <w:t>art. 367</w:t>
      </w:r>
      <w:r w:rsidRPr="005B4A55">
        <w:rPr>
          <w:rFonts w:eastAsiaTheme="minorHAnsi"/>
          <w:sz w:val="24"/>
          <w:szCs w:val="24"/>
          <w:lang w:val="en-US"/>
        </w:rPr>
        <w:t xml:space="preserve"> din Legea nr. 286/2009 privind Codul penal, cu modificările şi completările ulterioare, sau de dispoziţiile corespunzătoare ale legislaţiei penale a statului în care respectivul operator economic a fost condamnat;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b) </w:t>
      </w:r>
      <w:proofErr w:type="gramStart"/>
      <w:r w:rsidRPr="005B4A55">
        <w:rPr>
          <w:rFonts w:eastAsiaTheme="minorHAnsi"/>
          <w:sz w:val="24"/>
          <w:szCs w:val="24"/>
          <w:lang w:val="en-US"/>
        </w:rPr>
        <w:t>infracţiuni</w:t>
      </w:r>
      <w:proofErr w:type="gramEnd"/>
      <w:r w:rsidRPr="005B4A55">
        <w:rPr>
          <w:rFonts w:eastAsiaTheme="minorHAnsi"/>
          <w:sz w:val="24"/>
          <w:szCs w:val="24"/>
          <w:lang w:val="en-US"/>
        </w:rPr>
        <w:t xml:space="preserve"> de corupţie, prevăzute de </w:t>
      </w:r>
      <w:r w:rsidRPr="005B4A55">
        <w:rPr>
          <w:rFonts w:eastAsiaTheme="minorHAnsi"/>
          <w:sz w:val="24"/>
          <w:szCs w:val="24"/>
          <w:u w:val="single"/>
          <w:lang w:val="en-US"/>
        </w:rPr>
        <w:t>art. 289</w:t>
      </w:r>
      <w:r w:rsidRPr="005B4A55">
        <w:rPr>
          <w:rFonts w:eastAsiaTheme="minorHAnsi"/>
          <w:sz w:val="24"/>
          <w:szCs w:val="24"/>
          <w:lang w:val="en-US"/>
        </w:rPr>
        <w:t xml:space="preserve"> - 294 din Legea nr. </w:t>
      </w:r>
      <w:proofErr w:type="gramStart"/>
      <w:r w:rsidRPr="005B4A55">
        <w:rPr>
          <w:rFonts w:eastAsiaTheme="minorHAnsi"/>
          <w:sz w:val="24"/>
          <w:szCs w:val="24"/>
          <w:lang w:val="en-US"/>
        </w:rPr>
        <w:t xml:space="preserve">286/2009, cu modificările şi completările ulterioare, şi infracţiuni asimilate infracţiunilor de corupţie prevăzute de </w:t>
      </w:r>
      <w:r w:rsidRPr="005B4A55">
        <w:rPr>
          <w:rFonts w:eastAsiaTheme="minorHAnsi"/>
          <w:sz w:val="24"/>
          <w:szCs w:val="24"/>
          <w:u w:val="single"/>
          <w:lang w:val="en-US"/>
        </w:rPr>
        <w:t>art.</w:t>
      </w:r>
      <w:proofErr w:type="gramEnd"/>
      <w:r w:rsidRPr="005B4A55">
        <w:rPr>
          <w:rFonts w:eastAsiaTheme="minorHAnsi"/>
          <w:sz w:val="24"/>
          <w:szCs w:val="24"/>
          <w:u w:val="single"/>
          <w:lang w:val="en-US"/>
        </w:rPr>
        <w:t xml:space="preserve"> 10</w:t>
      </w:r>
      <w:r w:rsidRPr="005B4A55">
        <w:rPr>
          <w:rFonts w:eastAsiaTheme="minorHAnsi"/>
          <w:sz w:val="24"/>
          <w:szCs w:val="24"/>
          <w:lang w:val="en-US"/>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c) </w:t>
      </w:r>
      <w:proofErr w:type="gramStart"/>
      <w:r w:rsidRPr="005B4A55">
        <w:rPr>
          <w:rFonts w:eastAsiaTheme="minorHAnsi"/>
          <w:sz w:val="24"/>
          <w:szCs w:val="24"/>
          <w:lang w:val="en-US"/>
        </w:rPr>
        <w:t>infracţiuni</w:t>
      </w:r>
      <w:proofErr w:type="gramEnd"/>
      <w:r w:rsidRPr="005B4A55">
        <w:rPr>
          <w:rFonts w:eastAsiaTheme="minorHAnsi"/>
          <w:sz w:val="24"/>
          <w:szCs w:val="24"/>
          <w:lang w:val="en-US"/>
        </w:rPr>
        <w:t xml:space="preserve"> împotriva intereselor financiare ale Uniunii Europene, prevăzute de </w:t>
      </w:r>
      <w:r w:rsidRPr="005B4A55">
        <w:rPr>
          <w:rFonts w:eastAsiaTheme="minorHAnsi"/>
          <w:sz w:val="24"/>
          <w:szCs w:val="24"/>
          <w:u w:val="single"/>
          <w:lang w:val="en-US"/>
        </w:rPr>
        <w:t>art. 18^1</w:t>
      </w:r>
      <w:r w:rsidRPr="005B4A55">
        <w:rPr>
          <w:rFonts w:eastAsiaTheme="minorHAnsi"/>
          <w:sz w:val="24"/>
          <w:szCs w:val="24"/>
          <w:lang w:val="en-US"/>
        </w:rPr>
        <w:t xml:space="preserve"> - 18^5 din Legea nr. 78/2000, cu modificările şi completările ulterioare, sau de dispoziţiile corespunzătoare ale legislaţiei penale a statului în care respectivul operator economic a fost condamnat;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d) </w:t>
      </w:r>
      <w:proofErr w:type="gramStart"/>
      <w:r w:rsidRPr="005B4A55">
        <w:rPr>
          <w:rFonts w:eastAsiaTheme="minorHAnsi"/>
          <w:sz w:val="24"/>
          <w:szCs w:val="24"/>
          <w:lang w:val="en-US"/>
        </w:rPr>
        <w:t>acte</w:t>
      </w:r>
      <w:proofErr w:type="gramEnd"/>
      <w:r w:rsidRPr="005B4A55">
        <w:rPr>
          <w:rFonts w:eastAsiaTheme="minorHAnsi"/>
          <w:sz w:val="24"/>
          <w:szCs w:val="24"/>
          <w:lang w:val="en-US"/>
        </w:rPr>
        <w:t xml:space="preserve"> de terorism, prevăzute de </w:t>
      </w:r>
      <w:r w:rsidRPr="005B4A55">
        <w:rPr>
          <w:rFonts w:eastAsiaTheme="minorHAnsi"/>
          <w:sz w:val="24"/>
          <w:szCs w:val="24"/>
          <w:u w:val="single"/>
          <w:lang w:val="en-US"/>
        </w:rPr>
        <w:t>art. 32</w:t>
      </w:r>
      <w:r w:rsidRPr="005B4A55">
        <w:rPr>
          <w:rFonts w:eastAsiaTheme="minorHAnsi"/>
          <w:sz w:val="24"/>
          <w:szCs w:val="24"/>
          <w:lang w:val="en-US"/>
        </w:rPr>
        <w:t xml:space="preserve"> - 35 şi </w:t>
      </w:r>
      <w:r w:rsidRPr="005B4A55">
        <w:rPr>
          <w:rFonts w:eastAsiaTheme="minorHAnsi"/>
          <w:sz w:val="24"/>
          <w:szCs w:val="24"/>
          <w:u w:val="single"/>
          <w:lang w:val="en-US"/>
        </w:rPr>
        <w:t>art. 37</w:t>
      </w:r>
      <w:r w:rsidRPr="005B4A55">
        <w:rPr>
          <w:rFonts w:eastAsiaTheme="minorHAnsi"/>
          <w:sz w:val="24"/>
          <w:szCs w:val="24"/>
          <w:lang w:val="en-US"/>
        </w:rPr>
        <w:t xml:space="preserve"> - 38 din Legea nr. 535/2004 privind prevenirea şi combaterea terorismului, cu modificările şi completările ulterioare, sau de dispoziţiile corespunzătoare ale legislaţiei penale a statului în care respectivul operator economic a fost condamnat;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e) </w:t>
      </w:r>
      <w:proofErr w:type="gramStart"/>
      <w:r w:rsidRPr="005B4A55">
        <w:rPr>
          <w:rFonts w:eastAsiaTheme="minorHAnsi"/>
          <w:sz w:val="24"/>
          <w:szCs w:val="24"/>
          <w:lang w:val="en-US"/>
        </w:rPr>
        <w:t>spălarea</w:t>
      </w:r>
      <w:proofErr w:type="gramEnd"/>
      <w:r w:rsidRPr="005B4A55">
        <w:rPr>
          <w:rFonts w:eastAsiaTheme="minorHAnsi"/>
          <w:sz w:val="24"/>
          <w:szCs w:val="24"/>
          <w:lang w:val="en-US"/>
        </w:rPr>
        <w:t xml:space="preserve"> banilor, prevăzută de </w:t>
      </w:r>
      <w:r w:rsidRPr="005B4A55">
        <w:rPr>
          <w:rFonts w:eastAsiaTheme="minorHAnsi"/>
          <w:sz w:val="24"/>
          <w:szCs w:val="24"/>
          <w:u w:val="single"/>
          <w:lang w:val="en-US"/>
        </w:rPr>
        <w:t>art. 29</w:t>
      </w:r>
      <w:r w:rsidRPr="005B4A55">
        <w:rPr>
          <w:rFonts w:eastAsiaTheme="minorHAnsi"/>
          <w:sz w:val="24"/>
          <w:szCs w:val="24"/>
          <w:lang w:val="en-US"/>
        </w:rPr>
        <w:t xml:space="preserve"> din Legea nr. </w:t>
      </w:r>
      <w:proofErr w:type="gramStart"/>
      <w:r w:rsidRPr="005B4A55">
        <w:rPr>
          <w:rFonts w:eastAsiaTheme="minorHAnsi"/>
          <w:sz w:val="24"/>
          <w:szCs w:val="24"/>
          <w:lang w:val="en-US"/>
        </w:rPr>
        <w:t xml:space="preserve">656/2002*) pentru prevenirea şi sancţionarea spălării banilor, precum şi pentru instituirea unor măsuri de prevenire şi combatere a finanţării terorismului, republicată, cu modificările ulterioare, sau finanţarea terorismului, prevăzută de </w:t>
      </w:r>
      <w:r w:rsidRPr="005B4A55">
        <w:rPr>
          <w:rFonts w:eastAsiaTheme="minorHAnsi"/>
          <w:sz w:val="24"/>
          <w:szCs w:val="24"/>
          <w:u w:val="single"/>
          <w:lang w:val="en-US"/>
        </w:rPr>
        <w:t>art.</w:t>
      </w:r>
      <w:proofErr w:type="gramEnd"/>
      <w:r w:rsidRPr="005B4A55">
        <w:rPr>
          <w:rFonts w:eastAsiaTheme="minorHAnsi"/>
          <w:sz w:val="24"/>
          <w:szCs w:val="24"/>
          <w:u w:val="single"/>
          <w:lang w:val="en-US"/>
        </w:rPr>
        <w:t xml:space="preserve"> 36</w:t>
      </w:r>
      <w:r w:rsidRPr="005B4A55">
        <w:rPr>
          <w:rFonts w:eastAsiaTheme="minorHAnsi"/>
          <w:sz w:val="24"/>
          <w:szCs w:val="24"/>
          <w:lang w:val="en-US"/>
        </w:rPr>
        <w:t xml:space="preserve"> din Legea nr. 535/2004, cu modificările şi completările ulterioare, sau de dispoziţiile corespunzătoare ale legislaţiei penale a statului în care respectivul operator economic a fost condamnat;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f) </w:t>
      </w:r>
      <w:proofErr w:type="gramStart"/>
      <w:r w:rsidRPr="005B4A55">
        <w:rPr>
          <w:rFonts w:eastAsiaTheme="minorHAnsi"/>
          <w:sz w:val="24"/>
          <w:szCs w:val="24"/>
          <w:lang w:val="en-US"/>
        </w:rPr>
        <w:t>traficul</w:t>
      </w:r>
      <w:proofErr w:type="gramEnd"/>
      <w:r w:rsidRPr="005B4A55">
        <w:rPr>
          <w:rFonts w:eastAsiaTheme="minorHAnsi"/>
          <w:sz w:val="24"/>
          <w:szCs w:val="24"/>
          <w:lang w:val="en-US"/>
        </w:rPr>
        <w:t xml:space="preserve"> şi exploatarea persoanelor vulnerabile, prevăzute de </w:t>
      </w:r>
      <w:r w:rsidRPr="005B4A55">
        <w:rPr>
          <w:rFonts w:eastAsiaTheme="minorHAnsi"/>
          <w:sz w:val="24"/>
          <w:szCs w:val="24"/>
          <w:u w:val="single"/>
          <w:lang w:val="en-US"/>
        </w:rPr>
        <w:t>art. 209</w:t>
      </w:r>
      <w:r w:rsidRPr="005B4A55">
        <w:rPr>
          <w:rFonts w:eastAsiaTheme="minorHAnsi"/>
          <w:sz w:val="24"/>
          <w:szCs w:val="24"/>
          <w:lang w:val="en-US"/>
        </w:rPr>
        <w:t xml:space="preserve"> - 217 din Legea nr. 286/2009, cu modificările şi completările ulterioare, sau de dispoziţiile corespunzătoare ale legislaţiei penale a statului în care respectivul operator economic a fost condamnat;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g) </w:t>
      </w:r>
      <w:proofErr w:type="gramStart"/>
      <w:r w:rsidRPr="005B4A55">
        <w:rPr>
          <w:rFonts w:eastAsiaTheme="minorHAnsi"/>
          <w:sz w:val="24"/>
          <w:szCs w:val="24"/>
          <w:lang w:val="en-US"/>
        </w:rPr>
        <w:t>fraudă</w:t>
      </w:r>
      <w:proofErr w:type="gramEnd"/>
      <w:r w:rsidRPr="005B4A55">
        <w:rPr>
          <w:rFonts w:eastAsiaTheme="minorHAnsi"/>
          <w:sz w:val="24"/>
          <w:szCs w:val="24"/>
          <w:lang w:val="en-US"/>
        </w:rPr>
        <w:t>, în sensul articolului 1 din Convenţia privind protejarea intereselor financiare ale Comunităţilor Europene din 27 noiembrie 1995.</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(2) Obligaţia de </w:t>
      </w:r>
      <w:proofErr w:type="gramStart"/>
      <w:r w:rsidRPr="005B4A55">
        <w:rPr>
          <w:rFonts w:eastAsiaTheme="minorHAnsi"/>
          <w:sz w:val="24"/>
          <w:szCs w:val="24"/>
          <w:lang w:val="en-US"/>
        </w:rPr>
        <w:t>a</w:t>
      </w:r>
      <w:proofErr w:type="gramEnd"/>
      <w:r w:rsidRPr="005B4A55">
        <w:rPr>
          <w:rFonts w:eastAsiaTheme="minorHAnsi"/>
          <w:sz w:val="24"/>
          <w:szCs w:val="24"/>
          <w:lang w:val="en-US"/>
        </w:rPr>
        <w:t xml:space="preserve"> exclude din procedura de atribuire un operator economic, în conformitate cu dispoziţiile alin. (1), se aplică şi în cazul în care persoana condamnată printr-o hotărâre definitivă </w:t>
      </w:r>
      <w:proofErr w:type="gramStart"/>
      <w:r w:rsidRPr="005B4A55">
        <w:rPr>
          <w:rFonts w:eastAsiaTheme="minorHAnsi"/>
          <w:sz w:val="24"/>
          <w:szCs w:val="24"/>
          <w:lang w:val="en-US"/>
        </w:rPr>
        <w:lastRenderedPageBreak/>
        <w:t>este</w:t>
      </w:r>
      <w:proofErr w:type="gramEnd"/>
      <w:r w:rsidRPr="005B4A55">
        <w:rPr>
          <w:rFonts w:eastAsiaTheme="minorHAnsi"/>
          <w:sz w:val="24"/>
          <w:szCs w:val="24"/>
          <w:lang w:val="en-US"/>
        </w:rPr>
        <w:t xml:space="preserve"> membru al organului de administrare, de conducere sau de supraveghere al respectivului operator economic sau are putere de reprezentare, de decizie sau de control în cadrul acestuia.</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w:t>
      </w:r>
      <w:proofErr w:type="gramStart"/>
      <w:r w:rsidRPr="005B4A55">
        <w:rPr>
          <w:rFonts w:eastAsiaTheme="minorHAnsi"/>
          <w:b/>
          <w:bCs/>
          <w:iCs/>
          <w:sz w:val="24"/>
          <w:szCs w:val="24"/>
          <w:lang w:val="en-US"/>
        </w:rPr>
        <w:t>*)</w:t>
      </w:r>
      <w:r w:rsidRPr="005B4A55">
        <w:rPr>
          <w:rFonts w:eastAsiaTheme="minorHAnsi"/>
          <w:iCs/>
          <w:sz w:val="24"/>
          <w:szCs w:val="24"/>
          <w:lang w:val="en-US"/>
        </w:rPr>
        <w:t xml:space="preserve"> </w:t>
      </w:r>
      <w:r w:rsidRPr="005B4A55">
        <w:rPr>
          <w:rFonts w:eastAsiaTheme="minorHAnsi"/>
          <w:iCs/>
          <w:sz w:val="24"/>
          <w:szCs w:val="24"/>
          <w:u w:val="single"/>
          <w:lang w:val="en-US"/>
        </w:rPr>
        <w:t>Legea nr.</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656/2002</w:t>
      </w:r>
      <w:r w:rsidRPr="005B4A55">
        <w:rPr>
          <w:rFonts w:eastAsiaTheme="minorHAnsi"/>
          <w:iCs/>
          <w:sz w:val="24"/>
          <w:szCs w:val="24"/>
          <w:lang w:val="en-US"/>
        </w:rPr>
        <w:t>, republicată, a fost abrogată.</w:t>
      </w:r>
      <w:proofErr w:type="gramEnd"/>
      <w:r w:rsidRPr="005B4A55">
        <w:rPr>
          <w:rFonts w:eastAsiaTheme="minorHAnsi"/>
          <w:iCs/>
          <w:sz w:val="24"/>
          <w:szCs w:val="24"/>
          <w:lang w:val="en-US"/>
        </w:rPr>
        <w:t xml:space="preserve"> </w:t>
      </w:r>
      <w:proofErr w:type="gramStart"/>
      <w:r w:rsidRPr="005B4A55">
        <w:rPr>
          <w:rFonts w:eastAsiaTheme="minorHAnsi"/>
          <w:iCs/>
          <w:sz w:val="24"/>
          <w:szCs w:val="24"/>
          <w:lang w:val="en-US"/>
        </w:rPr>
        <w:t xml:space="preserve">A se vedea </w:t>
      </w:r>
      <w:r w:rsidRPr="005B4A55">
        <w:rPr>
          <w:rFonts w:eastAsiaTheme="minorHAnsi"/>
          <w:iCs/>
          <w:sz w:val="24"/>
          <w:szCs w:val="24"/>
          <w:u w:val="single"/>
          <w:lang w:val="en-US"/>
        </w:rPr>
        <w:t>Legea nr.</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129/2019</w:t>
      </w:r>
      <w:r w:rsidRPr="005B4A55">
        <w:rPr>
          <w:rFonts w:eastAsiaTheme="minorHAnsi"/>
          <w:iCs/>
          <w:sz w:val="24"/>
          <w:szCs w:val="24"/>
          <w:lang w:val="en-US"/>
        </w:rPr>
        <w:t>.”</w:t>
      </w:r>
      <w:proofErr w:type="gramEnd"/>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w:t>
      </w:r>
      <w:r w:rsidRPr="005B4A55">
        <w:rPr>
          <w:rFonts w:eastAsiaTheme="minorHAnsi"/>
          <w:sz w:val="24"/>
          <w:szCs w:val="24"/>
          <w:lang w:val="en-US"/>
        </w:rPr>
        <w:tab/>
        <w:t xml:space="preserve">ART. 165*) </w:t>
      </w:r>
      <w:proofErr w:type="gramStart"/>
      <w:r w:rsidRPr="005B4A55">
        <w:rPr>
          <w:rFonts w:eastAsiaTheme="minorHAnsi"/>
          <w:sz w:val="24"/>
          <w:szCs w:val="24"/>
          <w:lang w:val="en-US"/>
        </w:rPr>
        <w:t>“</w:t>
      </w:r>
      <w:r w:rsidRPr="005B4A55">
        <w:rPr>
          <w:rFonts w:eastAsiaTheme="minorHAnsi"/>
          <w:iCs/>
          <w:sz w:val="24"/>
          <w:szCs w:val="24"/>
          <w:lang w:val="en-US"/>
        </w:rPr>
        <w:t xml:space="preserve">  (</w:t>
      </w:r>
      <w:proofErr w:type="gramEnd"/>
      <w:r w:rsidRPr="005B4A55">
        <w:rPr>
          <w:rFonts w:eastAsiaTheme="minorHAnsi"/>
          <w:iCs/>
          <w:sz w:val="24"/>
          <w:szCs w:val="24"/>
          <w:lang w:val="en-US"/>
        </w:rPr>
        <w:t>1) Autoritatea contractantă exclude din procedura de atribuire orice operator economic despre care:</w:t>
      </w:r>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a) fie are cunoştinţă că 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w:t>
      </w:r>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b) </w:t>
      </w:r>
      <w:proofErr w:type="gramStart"/>
      <w:r w:rsidRPr="005B4A55">
        <w:rPr>
          <w:rFonts w:eastAsiaTheme="minorHAnsi"/>
          <w:iCs/>
          <w:sz w:val="24"/>
          <w:szCs w:val="24"/>
          <w:lang w:val="en-US"/>
        </w:rPr>
        <w:t>fie</w:t>
      </w:r>
      <w:proofErr w:type="gramEnd"/>
      <w:r w:rsidRPr="005B4A55">
        <w:rPr>
          <w:rFonts w:eastAsiaTheme="minorHAnsi"/>
          <w:iCs/>
          <w:sz w:val="24"/>
          <w:szCs w:val="24"/>
          <w:lang w:val="en-US"/>
        </w:rPr>
        <w:t xml:space="preserve"> poate demonstra prin orice mijloace adecvate că respectivul operator economic şi-a încălcat obligaţiile privind plata impozitelor, taxelor sau a contribuţiilor la bugetul general consolidat.</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(2) Operatorul economic nu este exclus din procedura de atribuire dacă, 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(3) Pentru respectarea prevederilor alin. (2), în etapa prevăzută la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196</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(2), operatorul economic prezintă pentru sediul principal documente din care </w:t>
      </w:r>
      <w:proofErr w:type="gramStart"/>
      <w:r w:rsidRPr="005B4A55">
        <w:rPr>
          <w:rFonts w:eastAsiaTheme="minorHAnsi"/>
          <w:iCs/>
          <w:sz w:val="24"/>
          <w:szCs w:val="24"/>
          <w:lang w:val="en-US"/>
        </w:rPr>
        <w:t>să</w:t>
      </w:r>
      <w:proofErr w:type="gramEnd"/>
      <w:r w:rsidRPr="005B4A55">
        <w:rPr>
          <w:rFonts w:eastAsiaTheme="minorHAnsi"/>
          <w:iCs/>
          <w:sz w:val="24"/>
          <w:szCs w:val="24"/>
          <w:lang w:val="en-US"/>
        </w:rPr>
        <w:t xml:space="preserve"> reiasă neîncadrarea în prevederile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165</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(1), iar pentru sediile secundare/punctele de lucru, o declaraţie pe propria răspundere privind îndeplinirea obligaţiilor de plată </w:t>
      </w:r>
      <w:proofErr w:type="gramStart"/>
      <w:r w:rsidRPr="005B4A55">
        <w:rPr>
          <w:rFonts w:eastAsiaTheme="minorHAnsi"/>
          <w:iCs/>
          <w:sz w:val="24"/>
          <w:szCs w:val="24"/>
          <w:lang w:val="en-US"/>
        </w:rPr>
        <w:t>a</w:t>
      </w:r>
      <w:proofErr w:type="gramEnd"/>
      <w:r w:rsidRPr="005B4A55">
        <w:rPr>
          <w:rFonts w:eastAsiaTheme="minorHAnsi"/>
          <w:iCs/>
          <w:sz w:val="24"/>
          <w:szCs w:val="24"/>
          <w:lang w:val="en-US"/>
        </w:rPr>
        <w:t xml:space="preserve"> impozitelor, taxelor sau contribuţiilor la bugetul general consolidat datorate.</w:t>
      </w:r>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w:t>
      </w:r>
      <w:proofErr w:type="gramStart"/>
      <w:r w:rsidRPr="005B4A55">
        <w:rPr>
          <w:rFonts w:eastAsiaTheme="minorHAnsi"/>
          <w:b/>
          <w:bCs/>
          <w:iCs/>
          <w:sz w:val="24"/>
          <w:szCs w:val="24"/>
          <w:lang w:val="en-US"/>
        </w:rPr>
        <w:t>*)</w:t>
      </w:r>
      <w:r w:rsidRPr="005B4A55">
        <w:rPr>
          <w:rFonts w:eastAsiaTheme="minorHAnsi"/>
          <w:iCs/>
          <w:sz w:val="24"/>
          <w:szCs w:val="24"/>
          <w:lang w:val="en-US"/>
        </w:rPr>
        <w:t xml:space="preserve"> Derogări de la prevederile </w:t>
      </w:r>
      <w:r w:rsidRPr="005B4A55">
        <w:rPr>
          <w:rFonts w:eastAsiaTheme="minorHAnsi"/>
          <w:iCs/>
          <w:sz w:val="24"/>
          <w:szCs w:val="24"/>
          <w:u w:val="single"/>
          <w:lang w:val="en-US"/>
        </w:rPr>
        <w:t>art.</w:t>
      </w:r>
      <w:proofErr w:type="gramEnd"/>
      <w:r w:rsidRPr="005B4A55">
        <w:rPr>
          <w:rFonts w:eastAsiaTheme="minorHAnsi"/>
          <w:iCs/>
          <w:sz w:val="24"/>
          <w:szCs w:val="24"/>
          <w:u w:val="single"/>
          <w:lang w:val="en-US"/>
        </w:rPr>
        <w:t xml:space="preserve"> 165</w:t>
      </w:r>
      <w:r w:rsidRPr="005B4A55">
        <w:rPr>
          <w:rFonts w:eastAsiaTheme="minorHAnsi"/>
          <w:iCs/>
          <w:sz w:val="24"/>
          <w:szCs w:val="24"/>
          <w:lang w:val="en-US"/>
        </w:rPr>
        <w:t xml:space="preserve"> au fost acordate prin:</w:t>
      </w:r>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 </w:t>
      </w:r>
      <w:proofErr w:type="gramStart"/>
      <w:r w:rsidRPr="005B4A55">
        <w:rPr>
          <w:rFonts w:eastAsiaTheme="minorHAnsi"/>
          <w:iCs/>
          <w:sz w:val="24"/>
          <w:szCs w:val="24"/>
          <w:u w:val="single"/>
          <w:lang w:val="en-US"/>
        </w:rPr>
        <w:t>art</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36^1</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(1) </w:t>
      </w:r>
      <w:proofErr w:type="gramStart"/>
      <w:r w:rsidRPr="005B4A55">
        <w:rPr>
          <w:rFonts w:eastAsiaTheme="minorHAnsi"/>
          <w:iCs/>
          <w:sz w:val="24"/>
          <w:szCs w:val="24"/>
          <w:lang w:val="en-US"/>
        </w:rPr>
        <w:t>din</w:t>
      </w:r>
      <w:proofErr w:type="gramEnd"/>
      <w:r w:rsidRPr="005B4A55">
        <w:rPr>
          <w:rFonts w:eastAsiaTheme="minorHAnsi"/>
          <w:iCs/>
          <w:sz w:val="24"/>
          <w:szCs w:val="24"/>
          <w:lang w:val="en-US"/>
        </w:rPr>
        <w:t xml:space="preserve"> Ordonanţa Guvernului nr. </w:t>
      </w:r>
      <w:proofErr w:type="gramStart"/>
      <w:r w:rsidRPr="005B4A55">
        <w:rPr>
          <w:rFonts w:eastAsiaTheme="minorHAnsi"/>
          <w:iCs/>
          <w:sz w:val="24"/>
          <w:szCs w:val="24"/>
          <w:lang w:val="en-US"/>
        </w:rPr>
        <w:t>6/2019 privind instituirea unor facilităţi fiscale, cu modificările ulterioare.</w:t>
      </w:r>
      <w:proofErr w:type="gramEnd"/>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Menţionăm că, ulterior publicării ordonanţei indicate mai sus,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165</w:t>
      </w:r>
      <w:r w:rsidRPr="005B4A55">
        <w:rPr>
          <w:rFonts w:eastAsiaTheme="minorHAnsi"/>
          <w:iCs/>
          <w:sz w:val="24"/>
          <w:szCs w:val="24"/>
          <w:lang w:val="en-US"/>
        </w:rPr>
        <w:t xml:space="preserve"> a fost modificat prin mai multe acte normative.</w:t>
      </w:r>
      <w:proofErr w:type="gramEnd"/>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Precizăm că dispoziţiile de derogare menţionate mai sus sunt reproduse în pct. D.2 din nota D de la sfârşitul textului actualizat.”</w:t>
      </w:r>
    </w:p>
    <w:p w:rsidR="004823CD" w:rsidRPr="005B4A55" w:rsidRDefault="004823CD" w:rsidP="004823CD">
      <w:pPr>
        <w:autoSpaceDE w:val="0"/>
        <w:autoSpaceDN w:val="0"/>
        <w:adjustRightInd w:val="0"/>
        <w:ind w:firstLine="708"/>
        <w:jc w:val="both"/>
        <w:rPr>
          <w:rFonts w:eastAsiaTheme="minorHAnsi"/>
          <w:sz w:val="24"/>
          <w:szCs w:val="24"/>
          <w:lang w:val="en-US"/>
        </w:rPr>
      </w:pPr>
      <w:r w:rsidRPr="005B4A55">
        <w:rPr>
          <w:rFonts w:eastAsiaTheme="minorHAnsi"/>
          <w:sz w:val="24"/>
          <w:szCs w:val="24"/>
          <w:lang w:val="en-US"/>
        </w:rPr>
        <w:t xml:space="preserve">    ART. 166:  </w:t>
      </w:r>
      <w:proofErr w:type="gramStart"/>
      <w:r w:rsidRPr="005B4A55">
        <w:rPr>
          <w:rFonts w:eastAsiaTheme="minorHAnsi"/>
          <w:sz w:val="24"/>
          <w:szCs w:val="24"/>
          <w:lang w:val="en-US"/>
        </w:rPr>
        <w:t>“  (</w:t>
      </w:r>
      <w:proofErr w:type="gramEnd"/>
      <w:r w:rsidRPr="005B4A55">
        <w:rPr>
          <w:rFonts w:eastAsiaTheme="minorHAnsi"/>
          <w:sz w:val="24"/>
          <w:szCs w:val="24"/>
          <w:lang w:val="en-US"/>
        </w:rPr>
        <w:t xml:space="preserve">1) Prin excepţie de la dispoziţiile </w:t>
      </w:r>
      <w:r w:rsidRPr="005B4A55">
        <w:rPr>
          <w:rFonts w:eastAsiaTheme="minorHAnsi"/>
          <w:sz w:val="24"/>
          <w:szCs w:val="24"/>
          <w:u w:val="single"/>
          <w:lang w:val="en-US"/>
        </w:rPr>
        <w:t xml:space="preserve">art. </w:t>
      </w:r>
      <w:proofErr w:type="gramStart"/>
      <w:r w:rsidRPr="005B4A55">
        <w:rPr>
          <w:rFonts w:eastAsiaTheme="minorHAnsi"/>
          <w:sz w:val="24"/>
          <w:szCs w:val="24"/>
          <w:u w:val="single"/>
          <w:lang w:val="en-US"/>
        </w:rPr>
        <w:t>164</w:t>
      </w:r>
      <w:r w:rsidRPr="005B4A55">
        <w:rPr>
          <w:rFonts w:eastAsiaTheme="minorHAnsi"/>
          <w:sz w:val="24"/>
          <w:szCs w:val="24"/>
          <w:lang w:val="en-US"/>
        </w:rPr>
        <w:t xml:space="preserve"> alin.</w:t>
      </w:r>
      <w:proofErr w:type="gramEnd"/>
      <w:r w:rsidRPr="005B4A55">
        <w:rPr>
          <w:rFonts w:eastAsiaTheme="minorHAnsi"/>
          <w:sz w:val="24"/>
          <w:szCs w:val="24"/>
          <w:lang w:val="en-US"/>
        </w:rPr>
        <w:t xml:space="preserve"> (1) </w:t>
      </w:r>
      <w:proofErr w:type="gramStart"/>
      <w:r w:rsidRPr="005B4A55">
        <w:rPr>
          <w:rFonts w:eastAsiaTheme="minorHAnsi"/>
          <w:sz w:val="24"/>
          <w:szCs w:val="24"/>
          <w:lang w:val="en-US"/>
        </w:rPr>
        <w:t>şi</w:t>
      </w:r>
      <w:proofErr w:type="gramEnd"/>
      <w:r w:rsidRPr="005B4A55">
        <w:rPr>
          <w:rFonts w:eastAsiaTheme="minorHAnsi"/>
          <w:sz w:val="24"/>
          <w:szCs w:val="24"/>
          <w:lang w:val="en-US"/>
        </w:rPr>
        <w:t xml:space="preserve"> (2), în cazuri excepţionale, autoritatea contractantă are dreptul de a nu exclude din procedura de atribuire un operator economic care se află într-una dintre situaţiile prevăzute la </w:t>
      </w:r>
      <w:r w:rsidRPr="005B4A55">
        <w:rPr>
          <w:rFonts w:eastAsiaTheme="minorHAnsi"/>
          <w:sz w:val="24"/>
          <w:szCs w:val="24"/>
          <w:u w:val="single"/>
          <w:lang w:val="en-US"/>
        </w:rPr>
        <w:t xml:space="preserve">art. </w:t>
      </w:r>
      <w:proofErr w:type="gramStart"/>
      <w:r w:rsidRPr="005B4A55">
        <w:rPr>
          <w:rFonts w:eastAsiaTheme="minorHAnsi"/>
          <w:sz w:val="24"/>
          <w:szCs w:val="24"/>
          <w:u w:val="single"/>
          <w:lang w:val="en-US"/>
        </w:rPr>
        <w:t>164</w:t>
      </w:r>
      <w:r w:rsidRPr="005B4A55">
        <w:rPr>
          <w:rFonts w:eastAsiaTheme="minorHAnsi"/>
          <w:sz w:val="24"/>
          <w:szCs w:val="24"/>
          <w:lang w:val="en-US"/>
        </w:rPr>
        <w:t xml:space="preserve"> alin.</w:t>
      </w:r>
      <w:proofErr w:type="gramEnd"/>
      <w:r w:rsidRPr="005B4A55">
        <w:rPr>
          <w:rFonts w:eastAsiaTheme="minorHAnsi"/>
          <w:sz w:val="24"/>
          <w:szCs w:val="24"/>
          <w:lang w:val="en-US"/>
        </w:rPr>
        <w:t xml:space="preserve"> (1) </w:t>
      </w:r>
      <w:proofErr w:type="gramStart"/>
      <w:r w:rsidRPr="005B4A55">
        <w:rPr>
          <w:rFonts w:eastAsiaTheme="minorHAnsi"/>
          <w:sz w:val="24"/>
          <w:szCs w:val="24"/>
          <w:lang w:val="en-US"/>
        </w:rPr>
        <w:t>şi</w:t>
      </w:r>
      <w:proofErr w:type="gramEnd"/>
      <w:r w:rsidRPr="005B4A55">
        <w:rPr>
          <w:rFonts w:eastAsiaTheme="minorHAnsi"/>
          <w:sz w:val="24"/>
          <w:szCs w:val="24"/>
          <w:lang w:val="en-US"/>
        </w:rPr>
        <w:t xml:space="preserve"> (2), pentru motive imperative de interes general, precum sănătatea publică sau protecţia mediului.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(2) Prin excepţie de la dispoziţiile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165</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(1) </w:t>
      </w:r>
      <w:proofErr w:type="gramStart"/>
      <w:r w:rsidRPr="005B4A55">
        <w:rPr>
          <w:rFonts w:eastAsiaTheme="minorHAnsi"/>
          <w:iCs/>
          <w:sz w:val="24"/>
          <w:szCs w:val="24"/>
          <w:lang w:val="en-US"/>
        </w:rPr>
        <w:t>şi</w:t>
      </w:r>
      <w:proofErr w:type="gramEnd"/>
      <w:r w:rsidRPr="005B4A55">
        <w:rPr>
          <w:rFonts w:eastAsiaTheme="minorHAnsi"/>
          <w:iCs/>
          <w:sz w:val="24"/>
          <w:szCs w:val="24"/>
          <w:lang w:val="en-US"/>
        </w:rPr>
        <w:t xml:space="preserve"> (2), un operator economic nu este exclus din procedura de atribuire atunci când cuantumul impozitelor, taxelor şi contribuţiilor la bugetul general consolidat datorate şi restante este mai mic de 10.000 lei.”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w:t>
      </w:r>
      <w:r w:rsidRPr="005B4A55">
        <w:rPr>
          <w:rFonts w:eastAsiaTheme="minorHAnsi"/>
          <w:sz w:val="24"/>
          <w:szCs w:val="24"/>
          <w:lang w:val="en-US"/>
        </w:rPr>
        <w:tab/>
        <w:t xml:space="preserve"> ART. 167*)</w:t>
      </w:r>
      <w:proofErr w:type="gramStart"/>
      <w:r w:rsidRPr="005B4A55">
        <w:rPr>
          <w:rFonts w:eastAsiaTheme="minorHAnsi"/>
          <w:sz w:val="24"/>
          <w:szCs w:val="24"/>
          <w:lang w:val="en-US"/>
        </w:rPr>
        <w:t>: ”</w:t>
      </w:r>
      <w:proofErr w:type="gramEnd"/>
      <w:r w:rsidRPr="005B4A55">
        <w:rPr>
          <w:rFonts w:eastAsiaTheme="minorHAnsi"/>
          <w:sz w:val="24"/>
          <w:szCs w:val="24"/>
          <w:lang w:val="en-US"/>
        </w:rPr>
        <w:t xml:space="preserve">  (1) Autoritatea contractantă exclude din procedura de atribuire a contractului de achiziţie publică/acordului-cadru orice operator economic care se află în oricare dintre următoarele situaţii: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a) </w:t>
      </w:r>
      <w:proofErr w:type="gramStart"/>
      <w:r w:rsidRPr="005B4A55">
        <w:rPr>
          <w:rFonts w:eastAsiaTheme="minorHAnsi"/>
          <w:sz w:val="24"/>
          <w:szCs w:val="24"/>
          <w:lang w:val="en-US"/>
        </w:rPr>
        <w:t>a</w:t>
      </w:r>
      <w:proofErr w:type="gramEnd"/>
      <w:r w:rsidRPr="005B4A55">
        <w:rPr>
          <w:rFonts w:eastAsiaTheme="minorHAnsi"/>
          <w:sz w:val="24"/>
          <w:szCs w:val="24"/>
          <w:lang w:val="en-US"/>
        </w:rPr>
        <w:t xml:space="preserve"> încălcat obligaţiile stabilite potrivit </w:t>
      </w:r>
      <w:r w:rsidRPr="005B4A55">
        <w:rPr>
          <w:rFonts w:eastAsiaTheme="minorHAnsi"/>
          <w:sz w:val="24"/>
          <w:szCs w:val="24"/>
          <w:u w:val="single"/>
          <w:lang w:val="en-US"/>
        </w:rPr>
        <w:t>art. 51</w:t>
      </w:r>
      <w:r w:rsidRPr="005B4A55">
        <w:rPr>
          <w:rFonts w:eastAsiaTheme="minorHAnsi"/>
          <w:sz w:val="24"/>
          <w:szCs w:val="24"/>
          <w:lang w:val="en-US"/>
        </w:rPr>
        <w:t>, iar autoritatea contractantă poate demonstra acest lucru prin orice mijloc de probă adecvat, cum ar fi decizii ale autorităţilor competente prin care se constată încălcarea acestor obligaţii;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b) </w:t>
      </w:r>
      <w:proofErr w:type="gramStart"/>
      <w:r w:rsidRPr="005B4A55">
        <w:rPr>
          <w:rFonts w:eastAsiaTheme="minorHAnsi"/>
          <w:sz w:val="24"/>
          <w:szCs w:val="24"/>
          <w:lang w:val="en-US"/>
        </w:rPr>
        <w:t>se</w:t>
      </w:r>
      <w:proofErr w:type="gramEnd"/>
      <w:r w:rsidRPr="005B4A55">
        <w:rPr>
          <w:rFonts w:eastAsiaTheme="minorHAnsi"/>
          <w:sz w:val="24"/>
          <w:szCs w:val="24"/>
          <w:lang w:val="en-US"/>
        </w:rPr>
        <w:t xml:space="preserve"> află în procedura insolvenţei sau în lichidare, în supraveghere judiciară sau în încetarea activităţii;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lastRenderedPageBreak/>
        <w:t xml:space="preserve">    c) </w:t>
      </w:r>
      <w:proofErr w:type="gramStart"/>
      <w:r w:rsidRPr="005B4A55">
        <w:rPr>
          <w:rFonts w:eastAsiaTheme="minorHAnsi"/>
          <w:sz w:val="24"/>
          <w:szCs w:val="24"/>
          <w:lang w:val="en-US"/>
        </w:rPr>
        <w:t>a</w:t>
      </w:r>
      <w:proofErr w:type="gramEnd"/>
      <w:r w:rsidRPr="005B4A55">
        <w:rPr>
          <w:rFonts w:eastAsiaTheme="minorHAnsi"/>
          <w:sz w:val="24"/>
          <w:szCs w:val="24"/>
          <w:lang w:val="en-US"/>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d) </w:t>
      </w:r>
      <w:proofErr w:type="gramStart"/>
      <w:r w:rsidRPr="005B4A55">
        <w:rPr>
          <w:rFonts w:eastAsiaTheme="minorHAnsi"/>
          <w:sz w:val="24"/>
          <w:szCs w:val="24"/>
          <w:lang w:val="en-US"/>
        </w:rPr>
        <w:t>autoritatea</w:t>
      </w:r>
      <w:proofErr w:type="gramEnd"/>
      <w:r w:rsidRPr="005B4A55">
        <w:rPr>
          <w:rFonts w:eastAsiaTheme="minorHAnsi"/>
          <w:sz w:val="24"/>
          <w:szCs w:val="24"/>
          <w:lang w:val="en-US"/>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e) </w:t>
      </w:r>
      <w:proofErr w:type="gramStart"/>
      <w:r w:rsidRPr="005B4A55">
        <w:rPr>
          <w:rFonts w:eastAsiaTheme="minorHAnsi"/>
          <w:sz w:val="24"/>
          <w:szCs w:val="24"/>
          <w:lang w:val="en-US"/>
        </w:rPr>
        <w:t>se</w:t>
      </w:r>
      <w:proofErr w:type="gramEnd"/>
      <w:r w:rsidRPr="005B4A55">
        <w:rPr>
          <w:rFonts w:eastAsiaTheme="minorHAnsi"/>
          <w:sz w:val="24"/>
          <w:szCs w:val="24"/>
          <w:lang w:val="en-US"/>
        </w:rPr>
        <w:t xml:space="preserve"> află într-o situaţie de conflict de interese în cadrul sau în legătură cu procedura în cauză, iar această situaţie nu poate fi remediată în mod efectiv prin alte măsuri mai puţin severe;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f) </w:t>
      </w:r>
      <w:proofErr w:type="gramStart"/>
      <w:r w:rsidRPr="005B4A55">
        <w:rPr>
          <w:rFonts w:eastAsiaTheme="minorHAnsi"/>
          <w:sz w:val="24"/>
          <w:szCs w:val="24"/>
          <w:lang w:val="en-US"/>
        </w:rPr>
        <w:t>participarea</w:t>
      </w:r>
      <w:proofErr w:type="gramEnd"/>
      <w:r w:rsidRPr="005B4A55">
        <w:rPr>
          <w:rFonts w:eastAsiaTheme="minorHAnsi"/>
          <w:sz w:val="24"/>
          <w:szCs w:val="24"/>
          <w:lang w:val="en-US"/>
        </w:rPr>
        <w:t xml:space="preserve"> anterioară a operatorului economic la pregătirea procedurii de atribuire a condus la o distorsionare a concurenţei, iar această situaţie nu poate fi remediată prin alte măsuri mai puţin severe;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h) </w:t>
      </w:r>
      <w:proofErr w:type="gramStart"/>
      <w:r w:rsidRPr="005B4A55">
        <w:rPr>
          <w:rFonts w:eastAsiaTheme="minorHAnsi"/>
          <w:sz w:val="24"/>
          <w:szCs w:val="24"/>
          <w:lang w:val="en-US"/>
        </w:rPr>
        <w:t>operatorul</w:t>
      </w:r>
      <w:proofErr w:type="gramEnd"/>
      <w:r w:rsidRPr="005B4A55">
        <w:rPr>
          <w:rFonts w:eastAsiaTheme="minorHAnsi"/>
          <w:sz w:val="24"/>
          <w:szCs w:val="24"/>
          <w:lang w:val="en-US"/>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(2) Prin excepţie de la dispoziţiile alin. (1) </w:t>
      </w:r>
      <w:proofErr w:type="gramStart"/>
      <w:r w:rsidRPr="005B4A55">
        <w:rPr>
          <w:rFonts w:eastAsiaTheme="minorHAnsi"/>
          <w:sz w:val="24"/>
          <w:szCs w:val="24"/>
          <w:lang w:val="en-US"/>
        </w:rPr>
        <w:t>lit</w:t>
      </w:r>
      <w:proofErr w:type="gramEnd"/>
      <w:r w:rsidRPr="005B4A55">
        <w:rPr>
          <w:rFonts w:eastAsiaTheme="minorHAnsi"/>
          <w:sz w:val="24"/>
          <w:szCs w:val="24"/>
          <w:lang w:val="en-US"/>
        </w:rPr>
        <w:t xml:space="preserve">. b), autoritatea contractantă nu exclude din procedura de atribuire </w:t>
      </w:r>
      <w:proofErr w:type="gramStart"/>
      <w:r w:rsidRPr="005B4A55">
        <w:rPr>
          <w:rFonts w:eastAsiaTheme="minorHAnsi"/>
          <w:sz w:val="24"/>
          <w:szCs w:val="24"/>
          <w:lang w:val="en-US"/>
        </w:rPr>
        <w:t>un</w:t>
      </w:r>
      <w:proofErr w:type="gramEnd"/>
      <w:r w:rsidRPr="005B4A55">
        <w:rPr>
          <w:rFonts w:eastAsiaTheme="minorHAnsi"/>
          <w:sz w:val="24"/>
          <w:szCs w:val="24"/>
          <w:lang w:val="en-US"/>
        </w:rPr>
        <w:t xml:space="preserve">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w:t>
      </w:r>
      <w:proofErr w:type="gramStart"/>
      <w:r w:rsidRPr="005B4A55">
        <w:rPr>
          <w:rFonts w:eastAsiaTheme="minorHAnsi"/>
          <w:sz w:val="24"/>
          <w:szCs w:val="24"/>
          <w:lang w:val="en-US"/>
        </w:rPr>
        <w:t>un</w:t>
      </w:r>
      <w:proofErr w:type="gramEnd"/>
      <w:r w:rsidRPr="005B4A55">
        <w:rPr>
          <w:rFonts w:eastAsiaTheme="minorHAnsi"/>
          <w:sz w:val="24"/>
          <w:szCs w:val="24"/>
          <w:lang w:val="en-US"/>
        </w:rPr>
        <w:t xml:space="preserve"> plan de reorganizare fezabil, ce permite continuarea, de o manieră sustenabilă, a activităţii curente, fie este în cadrul fazei de reorganizare judiciară şi respectă integral graficul de implementare a planului de reorganizare aprobat de instanţă.</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(3) În sensul dispoziţiilor alin. (1) </w:t>
      </w:r>
      <w:proofErr w:type="gramStart"/>
      <w:r w:rsidRPr="005B4A55">
        <w:rPr>
          <w:rFonts w:eastAsiaTheme="minorHAnsi"/>
          <w:sz w:val="24"/>
          <w:szCs w:val="24"/>
          <w:lang w:val="en-US"/>
        </w:rPr>
        <w:t>lit</w:t>
      </w:r>
      <w:proofErr w:type="gramEnd"/>
      <w:r w:rsidRPr="005B4A55">
        <w:rPr>
          <w:rFonts w:eastAsiaTheme="minorHAnsi"/>
          <w:sz w:val="24"/>
          <w:szCs w:val="24"/>
          <w:lang w:val="en-US"/>
        </w:rPr>
        <w:t xml:space="preserve">. c), prin abatere profesională gravă se înţelege orice abatere comisă de operatorul economic care afectează reputaţia profesională </w:t>
      </w:r>
      <w:proofErr w:type="gramStart"/>
      <w:r w:rsidRPr="005B4A55">
        <w:rPr>
          <w:rFonts w:eastAsiaTheme="minorHAnsi"/>
          <w:sz w:val="24"/>
          <w:szCs w:val="24"/>
          <w:lang w:val="en-US"/>
        </w:rPr>
        <w:t>a</w:t>
      </w:r>
      <w:proofErr w:type="gramEnd"/>
      <w:r w:rsidRPr="005B4A55">
        <w:rPr>
          <w:rFonts w:eastAsiaTheme="minorHAnsi"/>
          <w:sz w:val="24"/>
          <w:szCs w:val="24"/>
          <w:lang w:val="en-US"/>
        </w:rPr>
        <w:t xml:space="preserve"> acestuia, cum ar fi încălcări ale regulilor de concurenţă de tip cartel care vizează trucarea licitaţiilor sau încălcări ale drepturilor de proprietate intelectuală, săvârşită cu intenţie sau din culpă gravă.</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(4) *** Abrogat ~ </w:t>
      </w:r>
      <w:r w:rsidRPr="005B4A55">
        <w:rPr>
          <w:rFonts w:eastAsiaTheme="minorHAnsi"/>
          <w:bCs/>
          <w:iCs/>
          <w:sz w:val="24"/>
          <w:szCs w:val="24"/>
          <w:lang w:val="en-US"/>
        </w:rPr>
        <w:t>#Formă anterioară</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(5) În sensul dispoziţiilor alin. (1) </w:t>
      </w:r>
      <w:proofErr w:type="gramStart"/>
      <w:r w:rsidRPr="005B4A55">
        <w:rPr>
          <w:rFonts w:eastAsiaTheme="minorHAnsi"/>
          <w:sz w:val="24"/>
          <w:szCs w:val="24"/>
          <w:lang w:val="en-US"/>
        </w:rPr>
        <w:t>lit</w:t>
      </w:r>
      <w:proofErr w:type="gramEnd"/>
      <w:r w:rsidRPr="005B4A55">
        <w:rPr>
          <w:rFonts w:eastAsiaTheme="minorHAnsi"/>
          <w:sz w:val="24"/>
          <w:szCs w:val="24"/>
          <w:lang w:val="en-US"/>
        </w:rPr>
        <w:t xml:space="preserve">. d) </w:t>
      </w:r>
      <w:proofErr w:type="gramStart"/>
      <w:r w:rsidRPr="005B4A55">
        <w:rPr>
          <w:rFonts w:eastAsiaTheme="minorHAnsi"/>
          <w:sz w:val="24"/>
          <w:szCs w:val="24"/>
          <w:lang w:val="en-US"/>
        </w:rPr>
        <w:t>se</w:t>
      </w:r>
      <w:proofErr w:type="gramEnd"/>
      <w:r w:rsidRPr="005B4A55">
        <w:rPr>
          <w:rFonts w:eastAsiaTheme="minorHAnsi"/>
          <w:sz w:val="24"/>
          <w:szCs w:val="24"/>
          <w:lang w:val="en-US"/>
        </w:rPr>
        <w:t xml:space="preserve"> consideră că autoritatea contractantă are suficiente indicii plauzibile pentru a considera că operatorul economic a încheiat cu alţi operatori </w:t>
      </w:r>
      <w:r w:rsidRPr="005B4A55">
        <w:rPr>
          <w:rFonts w:eastAsiaTheme="minorHAnsi"/>
          <w:sz w:val="24"/>
          <w:szCs w:val="24"/>
          <w:lang w:val="en-US"/>
        </w:rPr>
        <w:lastRenderedPageBreak/>
        <w:t>economici acorduri care vizează denaturarea concurenţei în cadrul sau în legătură cu procedura în cauză în următoarele situaţii, reglementate cu titlu exemplificativ:</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a) </w:t>
      </w:r>
      <w:proofErr w:type="gramStart"/>
      <w:r w:rsidRPr="005B4A55">
        <w:rPr>
          <w:rFonts w:eastAsiaTheme="minorHAnsi"/>
          <w:sz w:val="24"/>
          <w:szCs w:val="24"/>
          <w:lang w:val="en-US"/>
        </w:rPr>
        <w:t>ofertele</w:t>
      </w:r>
      <w:proofErr w:type="gramEnd"/>
      <w:r w:rsidRPr="005B4A55">
        <w:rPr>
          <w:rFonts w:eastAsiaTheme="minorHAnsi"/>
          <w:sz w:val="24"/>
          <w:szCs w:val="24"/>
          <w:lang w:val="en-US"/>
        </w:rPr>
        <w:t xml:space="preserv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c) </w:t>
      </w:r>
      <w:proofErr w:type="gramStart"/>
      <w:r w:rsidRPr="005B4A55">
        <w:rPr>
          <w:rFonts w:eastAsiaTheme="minorHAnsi"/>
          <w:sz w:val="24"/>
          <w:szCs w:val="24"/>
          <w:lang w:val="en-US"/>
        </w:rPr>
        <w:t>un</w:t>
      </w:r>
      <w:proofErr w:type="gramEnd"/>
      <w:r w:rsidRPr="005B4A55">
        <w:rPr>
          <w:rFonts w:eastAsiaTheme="minorHAnsi"/>
          <w:sz w:val="24"/>
          <w:szCs w:val="24"/>
          <w:lang w:val="en-US"/>
        </w:rPr>
        <w:t xml:space="preserve"> ofertant/candidat a depus două sau mai multe oferte/solicitări de participare, atât individual cât şi în comun cu alţi operatori economici sau doar în comun cu alţi operatori economici;</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d) </w:t>
      </w:r>
      <w:proofErr w:type="gramStart"/>
      <w:r w:rsidRPr="005B4A55">
        <w:rPr>
          <w:rFonts w:eastAsiaTheme="minorHAnsi"/>
          <w:sz w:val="24"/>
          <w:szCs w:val="24"/>
          <w:lang w:val="en-US"/>
        </w:rPr>
        <w:t>un</w:t>
      </w:r>
      <w:proofErr w:type="gramEnd"/>
      <w:r w:rsidRPr="005B4A55">
        <w:rPr>
          <w:rFonts w:eastAsiaTheme="minorHAnsi"/>
          <w:sz w:val="24"/>
          <w:szCs w:val="24"/>
          <w:lang w:val="en-US"/>
        </w:rPr>
        <w:t xml:space="preserve"> ofertant/candidat a depus ofertă/solicitare de participare individuală/în comun cu alţi operatori economici şi este nominalizat ca subcontractant în cadrul unei alte oferte/solicitări de participare.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(6) Înainte de excluderea unui operator economic în temeiul alin. (1) </w:t>
      </w:r>
      <w:proofErr w:type="gramStart"/>
      <w:r w:rsidRPr="005B4A55">
        <w:rPr>
          <w:rFonts w:eastAsiaTheme="minorHAnsi"/>
          <w:sz w:val="24"/>
          <w:szCs w:val="24"/>
          <w:lang w:val="en-US"/>
        </w:rPr>
        <w:t>lit</w:t>
      </w:r>
      <w:proofErr w:type="gramEnd"/>
      <w:r w:rsidRPr="005B4A55">
        <w:rPr>
          <w:rFonts w:eastAsiaTheme="minorHAnsi"/>
          <w:sz w:val="24"/>
          <w:szCs w:val="24"/>
          <w:lang w:val="en-US"/>
        </w:rPr>
        <w: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(7) Autoritatea contractantă are obligaţia furnizării tuturor informaţiilor solicitate de Consiliul Concurenţei, în vederea formulării punctului de vedere, conform dispoziţiilor alin. (6).</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(7^1) Înainte ca autoritatea contractantă </w:t>
      </w:r>
      <w:proofErr w:type="gramStart"/>
      <w:r w:rsidRPr="005B4A55">
        <w:rPr>
          <w:rFonts w:eastAsiaTheme="minorHAnsi"/>
          <w:iCs/>
          <w:sz w:val="24"/>
          <w:szCs w:val="24"/>
          <w:lang w:val="en-US"/>
        </w:rPr>
        <w:t>să</w:t>
      </w:r>
      <w:proofErr w:type="gramEnd"/>
      <w:r w:rsidRPr="005B4A55">
        <w:rPr>
          <w:rFonts w:eastAsiaTheme="minorHAnsi"/>
          <w:iCs/>
          <w:sz w:val="24"/>
          <w:szCs w:val="24"/>
          <w:lang w:val="en-US"/>
        </w:rPr>
        <w:t xml:space="preserve"> excludă din procedură un candidat/ofertant care se află în situaţia prevăzută la alin. (1) </w:t>
      </w:r>
      <w:proofErr w:type="gramStart"/>
      <w:r w:rsidRPr="005B4A55">
        <w:rPr>
          <w:rFonts w:eastAsiaTheme="minorHAnsi"/>
          <w:iCs/>
          <w:sz w:val="24"/>
          <w:szCs w:val="24"/>
          <w:lang w:val="en-US"/>
        </w:rPr>
        <w:t>lit</w:t>
      </w:r>
      <w:proofErr w:type="gramEnd"/>
      <w:r w:rsidRPr="005B4A55">
        <w:rPr>
          <w:rFonts w:eastAsiaTheme="minorHAnsi"/>
          <w:iCs/>
          <w:sz w:val="24"/>
          <w:szCs w:val="24"/>
          <w:lang w:val="en-US"/>
        </w:rPr>
        <w:t xml:space="preserve">. f), aceasta trebuie </w:t>
      </w:r>
      <w:proofErr w:type="gramStart"/>
      <w:r w:rsidRPr="005B4A55">
        <w:rPr>
          <w:rFonts w:eastAsiaTheme="minorHAnsi"/>
          <w:iCs/>
          <w:sz w:val="24"/>
          <w:szCs w:val="24"/>
          <w:lang w:val="en-US"/>
        </w:rPr>
        <w:t>să</w:t>
      </w:r>
      <w:proofErr w:type="gramEnd"/>
      <w:r w:rsidRPr="005B4A55">
        <w:rPr>
          <w:rFonts w:eastAsiaTheme="minorHAnsi"/>
          <w:iCs/>
          <w:sz w:val="24"/>
          <w:szCs w:val="24"/>
          <w:lang w:val="en-US"/>
        </w:rPr>
        <w:t xml:space="preserve"> îi acorde respectivului candidat/ofertant posibilitatea de a demonstra că implicarea sa în pregătirea procedurii de achiziţie nu poate denatura concurenţa.</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sz w:val="24"/>
          <w:szCs w:val="24"/>
          <w:lang w:val="en-US"/>
        </w:rPr>
        <w:t xml:space="preserve">    (8) În sensul dispoziţiilor alin. (1) </w:t>
      </w:r>
      <w:proofErr w:type="gramStart"/>
      <w:r w:rsidRPr="005B4A55">
        <w:rPr>
          <w:rFonts w:eastAsiaTheme="minorHAnsi"/>
          <w:sz w:val="24"/>
          <w:szCs w:val="24"/>
          <w:lang w:val="en-US"/>
        </w:rPr>
        <w:t>lit</w:t>
      </w:r>
      <w:proofErr w:type="gramEnd"/>
      <w:r w:rsidRPr="005B4A55">
        <w:rPr>
          <w:rFonts w:eastAsiaTheme="minorHAnsi"/>
          <w:sz w:val="24"/>
          <w:szCs w:val="24"/>
          <w:lang w:val="en-US"/>
        </w:rPr>
        <w:t xml:space="preserve">. g) </w:t>
      </w:r>
      <w:proofErr w:type="gramStart"/>
      <w:r w:rsidRPr="005B4A55">
        <w:rPr>
          <w:rFonts w:eastAsiaTheme="minorHAnsi"/>
          <w:sz w:val="24"/>
          <w:szCs w:val="24"/>
          <w:lang w:val="en-US"/>
        </w:rPr>
        <w:t>se</w:t>
      </w:r>
      <w:proofErr w:type="gramEnd"/>
      <w:r w:rsidRPr="005B4A55">
        <w:rPr>
          <w:rFonts w:eastAsiaTheme="minorHAnsi"/>
          <w:sz w:val="24"/>
          <w:szCs w:val="24"/>
          <w:lang w:val="en-US"/>
        </w:rPr>
        <w:t xml:space="preserv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w:t>
      </w:r>
      <w:proofErr w:type="gramStart"/>
      <w:r w:rsidRPr="005B4A55">
        <w:rPr>
          <w:rFonts w:eastAsiaTheme="minorHAnsi"/>
          <w:b/>
          <w:bCs/>
          <w:iCs/>
          <w:sz w:val="24"/>
          <w:szCs w:val="24"/>
          <w:lang w:val="en-US"/>
        </w:rPr>
        <w:t>*)</w:t>
      </w:r>
      <w:r w:rsidRPr="005B4A55">
        <w:rPr>
          <w:rFonts w:eastAsiaTheme="minorHAnsi"/>
          <w:iCs/>
          <w:sz w:val="24"/>
          <w:szCs w:val="24"/>
          <w:lang w:val="en-US"/>
        </w:rPr>
        <w:t xml:space="preserve"> Curtea Constituţională, prin </w:t>
      </w:r>
      <w:r w:rsidRPr="005B4A55">
        <w:rPr>
          <w:rFonts w:eastAsiaTheme="minorHAnsi"/>
          <w:iCs/>
          <w:sz w:val="24"/>
          <w:szCs w:val="24"/>
          <w:u w:val="single"/>
          <w:lang w:val="en-US"/>
        </w:rPr>
        <w:t>Decizia nr.</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738/2018</w:t>
      </w:r>
      <w:r w:rsidRPr="005B4A55">
        <w:rPr>
          <w:rFonts w:eastAsiaTheme="minorHAnsi"/>
          <w:iCs/>
          <w:sz w:val="24"/>
          <w:szCs w:val="24"/>
          <w:lang w:val="en-US"/>
        </w:rPr>
        <w:t xml:space="preserve"> a stabilit că, deşi nu mai sunt în vigoare, dispoziţiile </w:t>
      </w:r>
      <w:r w:rsidRPr="005B4A55">
        <w:rPr>
          <w:rFonts w:eastAsiaTheme="minorHAnsi"/>
          <w:iCs/>
          <w:sz w:val="24"/>
          <w:szCs w:val="24"/>
          <w:u w:val="single"/>
          <w:lang w:val="en-US"/>
        </w:rPr>
        <w:t>art.</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167</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(4) </w:t>
      </w:r>
      <w:proofErr w:type="gramStart"/>
      <w:r w:rsidRPr="005B4A55">
        <w:rPr>
          <w:rFonts w:eastAsiaTheme="minorHAnsi"/>
          <w:iCs/>
          <w:sz w:val="24"/>
          <w:szCs w:val="24"/>
          <w:lang w:val="en-US"/>
        </w:rPr>
        <w:t>din</w:t>
      </w:r>
      <w:proofErr w:type="gramEnd"/>
      <w:r w:rsidRPr="005B4A55">
        <w:rPr>
          <w:rFonts w:eastAsiaTheme="minorHAnsi"/>
          <w:iCs/>
          <w:sz w:val="24"/>
          <w:szCs w:val="24"/>
          <w:lang w:val="en-US"/>
        </w:rPr>
        <w:t xml:space="preserve"> Legea nr. </w:t>
      </w:r>
      <w:proofErr w:type="gramStart"/>
      <w:r w:rsidRPr="005B4A55">
        <w:rPr>
          <w:rFonts w:eastAsiaTheme="minorHAnsi"/>
          <w:iCs/>
          <w:sz w:val="24"/>
          <w:szCs w:val="24"/>
          <w:lang w:val="en-US"/>
        </w:rPr>
        <w:t xml:space="preserve">98/2016 îşi produc în continuare efectele juridice şi a constatat că dispoziţiile </w:t>
      </w:r>
      <w:r w:rsidRPr="005B4A55">
        <w:rPr>
          <w:rFonts w:eastAsiaTheme="minorHAnsi"/>
          <w:iCs/>
          <w:sz w:val="24"/>
          <w:szCs w:val="24"/>
          <w:u w:val="single"/>
          <w:lang w:val="en-US"/>
        </w:rPr>
        <w:t>art.</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167</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(4) </w:t>
      </w:r>
      <w:proofErr w:type="gramStart"/>
      <w:r w:rsidRPr="005B4A55">
        <w:rPr>
          <w:rFonts w:eastAsiaTheme="minorHAnsi"/>
          <w:iCs/>
          <w:sz w:val="24"/>
          <w:szCs w:val="24"/>
          <w:lang w:val="en-US"/>
        </w:rPr>
        <w:t>din</w:t>
      </w:r>
      <w:proofErr w:type="gramEnd"/>
      <w:r w:rsidRPr="005B4A55">
        <w:rPr>
          <w:rFonts w:eastAsiaTheme="minorHAnsi"/>
          <w:iCs/>
          <w:sz w:val="24"/>
          <w:szCs w:val="24"/>
          <w:lang w:val="en-US"/>
        </w:rPr>
        <w:t xml:space="preserve"> Legea nr. </w:t>
      </w:r>
      <w:proofErr w:type="gramStart"/>
      <w:r w:rsidRPr="005B4A55">
        <w:rPr>
          <w:rFonts w:eastAsiaTheme="minorHAnsi"/>
          <w:iCs/>
          <w:sz w:val="24"/>
          <w:szCs w:val="24"/>
          <w:lang w:val="en-US"/>
        </w:rPr>
        <w:t>98/2016 sunt neconstituţionale.</w:t>
      </w:r>
      <w:proofErr w:type="gramEnd"/>
    </w:p>
    <w:p w:rsidR="004823CD" w:rsidRPr="005B4A55" w:rsidRDefault="004823CD" w:rsidP="004823CD">
      <w:pPr>
        <w:autoSpaceDE w:val="0"/>
        <w:autoSpaceDN w:val="0"/>
        <w:adjustRightInd w:val="0"/>
        <w:jc w:val="both"/>
        <w:rPr>
          <w:rFonts w:eastAsiaTheme="minorHAnsi"/>
          <w:iCs/>
          <w:sz w:val="24"/>
          <w:szCs w:val="24"/>
          <w:lang w:val="en-US"/>
        </w:rPr>
      </w:pPr>
      <w:r w:rsidRPr="005B4A55">
        <w:rPr>
          <w:rFonts w:eastAsiaTheme="minorHAnsi"/>
          <w:iCs/>
          <w:sz w:val="24"/>
          <w:szCs w:val="24"/>
          <w:lang w:val="en-US"/>
        </w:rPr>
        <w:t xml:space="preserve">    Reproducem mai </w:t>
      </w:r>
      <w:proofErr w:type="gramStart"/>
      <w:r w:rsidRPr="005B4A55">
        <w:rPr>
          <w:rFonts w:eastAsiaTheme="minorHAnsi"/>
          <w:iCs/>
          <w:sz w:val="24"/>
          <w:szCs w:val="24"/>
          <w:lang w:val="en-US"/>
        </w:rPr>
        <w:t>jos</w:t>
      </w:r>
      <w:proofErr w:type="gramEnd"/>
      <w:r w:rsidRPr="005B4A55">
        <w:rPr>
          <w:rFonts w:eastAsiaTheme="minorHAnsi"/>
          <w:iCs/>
          <w:sz w:val="24"/>
          <w:szCs w:val="24"/>
          <w:lang w:val="en-US"/>
        </w:rPr>
        <w:t xml:space="preserve"> prevederile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167</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(4) </w:t>
      </w:r>
      <w:proofErr w:type="gramStart"/>
      <w:r w:rsidRPr="005B4A55">
        <w:rPr>
          <w:rFonts w:eastAsiaTheme="minorHAnsi"/>
          <w:iCs/>
          <w:sz w:val="24"/>
          <w:szCs w:val="24"/>
          <w:lang w:val="en-US"/>
        </w:rPr>
        <w:t>din</w:t>
      </w:r>
      <w:proofErr w:type="gramEnd"/>
      <w:r w:rsidRPr="005B4A55">
        <w:rPr>
          <w:rFonts w:eastAsiaTheme="minorHAnsi"/>
          <w:iCs/>
          <w:sz w:val="24"/>
          <w:szCs w:val="24"/>
          <w:lang w:val="en-US"/>
        </w:rPr>
        <w:t xml:space="preserve"> Legea nr. </w:t>
      </w:r>
      <w:proofErr w:type="gramStart"/>
      <w:r w:rsidRPr="005B4A55">
        <w:rPr>
          <w:rFonts w:eastAsiaTheme="minorHAnsi"/>
          <w:iCs/>
          <w:sz w:val="24"/>
          <w:szCs w:val="24"/>
          <w:lang w:val="en-US"/>
        </w:rPr>
        <w:t xml:space="preserve">98/2016, în forma în vigoare înainte de abrogarea efectuată prin </w:t>
      </w:r>
      <w:r w:rsidRPr="005B4A55">
        <w:rPr>
          <w:rFonts w:eastAsiaTheme="minorHAnsi"/>
          <w:iCs/>
          <w:sz w:val="24"/>
          <w:szCs w:val="24"/>
          <w:u w:val="single"/>
          <w:lang w:val="en-US"/>
        </w:rPr>
        <w:t>art.</w:t>
      </w:r>
      <w:proofErr w:type="gramEnd"/>
      <w:r w:rsidRPr="005B4A55">
        <w:rPr>
          <w:rFonts w:eastAsiaTheme="minorHAnsi"/>
          <w:iCs/>
          <w:sz w:val="24"/>
          <w:szCs w:val="24"/>
          <w:u w:val="single"/>
          <w:lang w:val="en-US"/>
        </w:rPr>
        <w:t xml:space="preserve"> </w:t>
      </w:r>
      <w:proofErr w:type="gramStart"/>
      <w:r w:rsidRPr="005B4A55">
        <w:rPr>
          <w:rFonts w:eastAsiaTheme="minorHAnsi"/>
          <w:iCs/>
          <w:sz w:val="24"/>
          <w:szCs w:val="24"/>
          <w:u w:val="single"/>
          <w:lang w:val="en-US"/>
        </w:rPr>
        <w:t>I</w:t>
      </w:r>
      <w:r w:rsidRPr="005B4A55">
        <w:rPr>
          <w:rFonts w:eastAsiaTheme="minorHAnsi"/>
          <w:iCs/>
          <w:sz w:val="24"/>
          <w:szCs w:val="24"/>
          <w:lang w:val="en-US"/>
        </w:rPr>
        <w:t xml:space="preserve"> pct. 22 din Ordonanţa de urgenţă a Guvernului nr.</w:t>
      </w:r>
      <w:proofErr w:type="gramEnd"/>
      <w:r w:rsidRPr="005B4A55">
        <w:rPr>
          <w:rFonts w:eastAsiaTheme="minorHAnsi"/>
          <w:iCs/>
          <w:sz w:val="24"/>
          <w:szCs w:val="24"/>
          <w:lang w:val="en-US"/>
        </w:rPr>
        <w:t xml:space="preserve"> 107/2017 </w:t>
      </w:r>
    </w:p>
    <w:p w:rsidR="004823CD" w:rsidRPr="005B4A55" w:rsidRDefault="004823CD" w:rsidP="004823CD">
      <w:pPr>
        <w:autoSpaceDE w:val="0"/>
        <w:autoSpaceDN w:val="0"/>
        <w:adjustRightInd w:val="0"/>
        <w:jc w:val="both"/>
        <w:rPr>
          <w:rFonts w:eastAsiaTheme="minorHAnsi"/>
          <w:sz w:val="24"/>
          <w:szCs w:val="24"/>
          <w:lang w:val="en-US"/>
        </w:rPr>
      </w:pPr>
      <w:r w:rsidRPr="005B4A55">
        <w:rPr>
          <w:rFonts w:eastAsiaTheme="minorHAnsi"/>
          <w:iCs/>
          <w:sz w:val="24"/>
          <w:szCs w:val="24"/>
          <w:lang w:val="en-US"/>
        </w:rPr>
        <w:t xml:space="preserve">    </w:t>
      </w:r>
      <w:proofErr w:type="gramStart"/>
      <w:r w:rsidRPr="005B4A55">
        <w:rPr>
          <w:rFonts w:eastAsiaTheme="minorHAnsi"/>
          <w:iCs/>
          <w:sz w:val="24"/>
          <w:szCs w:val="24"/>
          <w:lang w:val="en-US"/>
        </w:rPr>
        <w:t>"(4) Dispoziţiile alin.</w:t>
      </w:r>
      <w:proofErr w:type="gramEnd"/>
      <w:r w:rsidRPr="005B4A55">
        <w:rPr>
          <w:rFonts w:eastAsiaTheme="minorHAnsi"/>
          <w:iCs/>
          <w:sz w:val="24"/>
          <w:szCs w:val="24"/>
          <w:lang w:val="en-US"/>
        </w:rPr>
        <w:t xml:space="preserve"> (1) </w:t>
      </w:r>
      <w:proofErr w:type="gramStart"/>
      <w:r w:rsidRPr="005B4A55">
        <w:rPr>
          <w:rFonts w:eastAsiaTheme="minorHAnsi"/>
          <w:iCs/>
          <w:sz w:val="24"/>
          <w:szCs w:val="24"/>
          <w:lang w:val="en-US"/>
        </w:rPr>
        <w:t>lit</w:t>
      </w:r>
      <w:proofErr w:type="gramEnd"/>
      <w:r w:rsidRPr="005B4A55">
        <w:rPr>
          <w:rFonts w:eastAsiaTheme="minorHAnsi"/>
          <w:iCs/>
          <w:sz w:val="24"/>
          <w:szCs w:val="24"/>
          <w:lang w:val="en-US"/>
        </w:rPr>
        <w:t xml:space="preserve">. c) </w:t>
      </w:r>
      <w:proofErr w:type="gramStart"/>
      <w:r w:rsidRPr="005B4A55">
        <w:rPr>
          <w:rFonts w:eastAsiaTheme="minorHAnsi"/>
          <w:iCs/>
          <w:sz w:val="24"/>
          <w:szCs w:val="24"/>
          <w:lang w:val="en-US"/>
        </w:rPr>
        <w:t>sunt</w:t>
      </w:r>
      <w:proofErr w:type="gramEnd"/>
      <w:r w:rsidRPr="005B4A55">
        <w:rPr>
          <w:rFonts w:eastAsiaTheme="minorHAnsi"/>
          <w:iCs/>
          <w:sz w:val="24"/>
          <w:szCs w:val="24"/>
          <w:lang w:val="en-US"/>
        </w:rPr>
        <w:t xml:space="preserve"> aplicabile şi în situaţia în care operatorul economic sau una dintre persoanele prevăzute la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164</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(2) </w:t>
      </w:r>
      <w:proofErr w:type="gramStart"/>
      <w:r w:rsidRPr="005B4A55">
        <w:rPr>
          <w:rFonts w:eastAsiaTheme="minorHAnsi"/>
          <w:iCs/>
          <w:sz w:val="24"/>
          <w:szCs w:val="24"/>
          <w:lang w:val="en-US"/>
        </w:rPr>
        <w:t>este</w:t>
      </w:r>
      <w:proofErr w:type="gramEnd"/>
      <w:r w:rsidRPr="005B4A55">
        <w:rPr>
          <w:rFonts w:eastAsiaTheme="minorHAnsi"/>
          <w:iCs/>
          <w:sz w:val="24"/>
          <w:szCs w:val="24"/>
          <w:lang w:val="en-US"/>
        </w:rPr>
        <w:t xml:space="preserve"> supusă unei proceduri judiciare de investigaţie în legătură cu săvârşirea uneia/unora dintre faptele prevăzute la </w:t>
      </w:r>
      <w:r w:rsidRPr="005B4A55">
        <w:rPr>
          <w:rFonts w:eastAsiaTheme="minorHAnsi"/>
          <w:iCs/>
          <w:sz w:val="24"/>
          <w:szCs w:val="24"/>
          <w:u w:val="single"/>
          <w:lang w:val="en-US"/>
        </w:rPr>
        <w:t xml:space="preserve">art. </w:t>
      </w:r>
      <w:proofErr w:type="gramStart"/>
      <w:r w:rsidRPr="005B4A55">
        <w:rPr>
          <w:rFonts w:eastAsiaTheme="minorHAnsi"/>
          <w:iCs/>
          <w:sz w:val="24"/>
          <w:szCs w:val="24"/>
          <w:u w:val="single"/>
          <w:lang w:val="en-US"/>
        </w:rPr>
        <w:t>164</w:t>
      </w:r>
      <w:r w:rsidRPr="005B4A55">
        <w:rPr>
          <w:rFonts w:eastAsiaTheme="minorHAnsi"/>
          <w:iCs/>
          <w:sz w:val="24"/>
          <w:szCs w:val="24"/>
          <w:lang w:val="en-US"/>
        </w:rPr>
        <w:t xml:space="preserve"> alin.</w:t>
      </w:r>
      <w:proofErr w:type="gramEnd"/>
      <w:r w:rsidRPr="005B4A55">
        <w:rPr>
          <w:rFonts w:eastAsiaTheme="minorHAnsi"/>
          <w:iCs/>
          <w:sz w:val="24"/>
          <w:szCs w:val="24"/>
          <w:lang w:val="en-US"/>
        </w:rPr>
        <w:t xml:space="preserve"> (1)."</w:t>
      </w:r>
    </w:p>
    <w:p w:rsidR="004823CD" w:rsidRPr="005B4A55" w:rsidRDefault="004823CD" w:rsidP="004823CD">
      <w:pPr>
        <w:jc w:val="both"/>
        <w:rPr>
          <w:sz w:val="24"/>
          <w:szCs w:val="24"/>
        </w:rPr>
      </w:pPr>
    </w:p>
    <w:p w:rsidR="004823CD" w:rsidRPr="005B4A55" w:rsidRDefault="004823CD" w:rsidP="004823CD">
      <w:pPr>
        <w:jc w:val="both"/>
        <w:rPr>
          <w:sz w:val="24"/>
          <w:szCs w:val="24"/>
        </w:rPr>
      </w:pPr>
      <w:r w:rsidRPr="005B4A55">
        <w:rPr>
          <w:sz w:val="24"/>
          <w:szCs w:val="24"/>
        </w:rPr>
        <w:t xml:space="preserve">1) </w:t>
      </w:r>
      <w:proofErr w:type="gramStart"/>
      <w:r w:rsidRPr="005B4A55">
        <w:rPr>
          <w:sz w:val="24"/>
          <w:szCs w:val="24"/>
        </w:rPr>
        <w:t>nu</w:t>
      </w:r>
      <w:proofErr w:type="gramEnd"/>
      <w:r w:rsidRPr="005B4A55">
        <w:rPr>
          <w:sz w:val="24"/>
          <w:szCs w:val="24"/>
        </w:rPr>
        <w:t xml:space="preserve"> am fost condamnat prin hotărâre definitivă a unei instanţe judecătoreşti, pentru comiterea uneia dintre următoarele infracţiuni, conform prevederilor art. 164 din Legea nr. 98/2016 privind achizitiile publice: </w:t>
      </w:r>
    </w:p>
    <w:p w:rsidR="004823CD" w:rsidRPr="005B4A55" w:rsidRDefault="004823CD" w:rsidP="004823CD">
      <w:pPr>
        <w:jc w:val="both"/>
        <w:rPr>
          <w:sz w:val="24"/>
          <w:szCs w:val="24"/>
        </w:rPr>
      </w:pPr>
      <w:r w:rsidRPr="005B4A55">
        <w:rPr>
          <w:sz w:val="24"/>
          <w:szCs w:val="24"/>
        </w:rPr>
        <w:t xml:space="preserve">a) </w:t>
      </w:r>
      <w:proofErr w:type="gramStart"/>
      <w:r w:rsidRPr="005B4A55">
        <w:rPr>
          <w:sz w:val="24"/>
          <w:szCs w:val="24"/>
        </w:rPr>
        <w:t>constituirea</w:t>
      </w:r>
      <w:proofErr w:type="gramEnd"/>
      <w:r w:rsidRPr="005B4A55">
        <w:rPr>
          <w:sz w:val="24"/>
          <w:szCs w:val="24"/>
        </w:rPr>
        <w:t xml:space="preserve"> unui grup infracţional organizat, prevăzută de art. 367 din Legea nr. 286/2009 privind Codul penal, cu modificările şi completările ulterioare, sau de dispoziţiile corespunzătoare ale legislaţiei penale a respectivului stat; </w:t>
      </w:r>
    </w:p>
    <w:p w:rsidR="004823CD" w:rsidRPr="005B4A55" w:rsidRDefault="004823CD" w:rsidP="004823CD">
      <w:pPr>
        <w:jc w:val="both"/>
        <w:rPr>
          <w:sz w:val="24"/>
          <w:szCs w:val="24"/>
        </w:rPr>
      </w:pPr>
      <w:r w:rsidRPr="005B4A55">
        <w:rPr>
          <w:sz w:val="24"/>
          <w:szCs w:val="24"/>
        </w:rPr>
        <w:lastRenderedPageBreak/>
        <w:t xml:space="preserve">b) </w:t>
      </w:r>
      <w:proofErr w:type="gramStart"/>
      <w:r w:rsidRPr="005B4A55">
        <w:rPr>
          <w:sz w:val="24"/>
          <w:szCs w:val="24"/>
        </w:rPr>
        <w:t>infracţiuni</w:t>
      </w:r>
      <w:proofErr w:type="gramEnd"/>
      <w:r w:rsidRPr="005B4A55">
        <w:rPr>
          <w:sz w:val="24"/>
          <w:szCs w:val="24"/>
        </w:rPr>
        <w:t xml:space="preserve"> de corupţie, prevăzute de art. 289-294 din Legea nr. </w:t>
      </w:r>
      <w:proofErr w:type="gramStart"/>
      <w:r w:rsidRPr="005B4A55">
        <w:rPr>
          <w:sz w:val="24"/>
          <w:szCs w:val="24"/>
        </w:rPr>
        <w:t>286/2009, cu modificările şi completările ulterioare, şi infracţiuni asimilate infracţiunilor de corupţie prevăzute de art.</w:t>
      </w:r>
      <w:proofErr w:type="gramEnd"/>
      <w:r w:rsidRPr="005B4A55">
        <w:rPr>
          <w:sz w:val="24"/>
          <w:szCs w:val="24"/>
        </w:rPr>
        <w:t xml:space="preserve"> 10-13 din Legea nr. 78/2000 pentru prevenirea, descoperirea şi sancţionarea faptelor de corupţie, cu modificările şi completările ulterioare, sau de dispoziţiile corespunzătoare ale legislaţiei penale a respectivului stat; </w:t>
      </w:r>
    </w:p>
    <w:p w:rsidR="004823CD" w:rsidRPr="005B4A55" w:rsidRDefault="004823CD" w:rsidP="004823CD">
      <w:pPr>
        <w:jc w:val="both"/>
        <w:rPr>
          <w:sz w:val="24"/>
          <w:szCs w:val="24"/>
        </w:rPr>
      </w:pPr>
      <w:r w:rsidRPr="005B4A55">
        <w:rPr>
          <w:sz w:val="24"/>
          <w:szCs w:val="24"/>
        </w:rPr>
        <w:t xml:space="preserve">c) </w:t>
      </w:r>
      <w:proofErr w:type="gramStart"/>
      <w:r w:rsidRPr="005B4A55">
        <w:rPr>
          <w:sz w:val="24"/>
          <w:szCs w:val="24"/>
        </w:rPr>
        <w:t>infracţiuni</w:t>
      </w:r>
      <w:proofErr w:type="gramEnd"/>
      <w:r w:rsidRPr="005B4A55">
        <w:rPr>
          <w:sz w:val="24"/>
          <w:szCs w:val="24"/>
        </w:rPr>
        <w:t xml:space="preserve"> împotriva intereselor financiare ale Uniunii Europene, prevăzute de art. 18^1-18^5 din Legea nr. 78/2000, cu modificările şi completările ulterioare, sau de dispoziţiile corespunzătoare ale legislaţiei penale a respectivului stat; </w:t>
      </w:r>
    </w:p>
    <w:p w:rsidR="004823CD" w:rsidRPr="005B4A55" w:rsidRDefault="004823CD" w:rsidP="004823CD">
      <w:pPr>
        <w:jc w:val="both"/>
        <w:rPr>
          <w:sz w:val="24"/>
          <w:szCs w:val="24"/>
        </w:rPr>
      </w:pPr>
      <w:r w:rsidRPr="005B4A55">
        <w:rPr>
          <w:sz w:val="24"/>
          <w:szCs w:val="24"/>
        </w:rPr>
        <w:t xml:space="preserve">d) </w:t>
      </w:r>
      <w:proofErr w:type="gramStart"/>
      <w:r w:rsidRPr="005B4A55">
        <w:rPr>
          <w:sz w:val="24"/>
          <w:szCs w:val="24"/>
        </w:rPr>
        <w:t>acte</w:t>
      </w:r>
      <w:proofErr w:type="gramEnd"/>
      <w:r w:rsidRPr="005B4A55">
        <w:rPr>
          <w:sz w:val="24"/>
          <w:szCs w:val="24"/>
        </w:rPr>
        <w:t xml:space="preserve"> de terorism, prevăzute de art. </w:t>
      </w:r>
      <w:proofErr w:type="gramStart"/>
      <w:r w:rsidRPr="005B4A55">
        <w:rPr>
          <w:sz w:val="24"/>
          <w:szCs w:val="24"/>
        </w:rPr>
        <w:t>32-35 şi art.</w:t>
      </w:r>
      <w:proofErr w:type="gramEnd"/>
      <w:r w:rsidRPr="005B4A55">
        <w:rPr>
          <w:sz w:val="24"/>
          <w:szCs w:val="24"/>
        </w:rPr>
        <w:t xml:space="preserve"> 37-38 din Legea nr. 535/2004 privind prevenirea şi combaterea terorismului, cu modificările şi completările ulterioare, sau de dispoziţiile corespunzătoare ale legislaţiei penale a respectivului stat; </w:t>
      </w:r>
    </w:p>
    <w:p w:rsidR="004823CD" w:rsidRPr="005B4A55" w:rsidRDefault="004823CD" w:rsidP="004823CD">
      <w:pPr>
        <w:jc w:val="both"/>
        <w:rPr>
          <w:sz w:val="24"/>
          <w:szCs w:val="24"/>
        </w:rPr>
      </w:pPr>
      <w:r w:rsidRPr="005B4A55">
        <w:rPr>
          <w:sz w:val="24"/>
          <w:szCs w:val="24"/>
        </w:rPr>
        <w:t xml:space="preserve">e) </w:t>
      </w:r>
      <w:proofErr w:type="gramStart"/>
      <w:r w:rsidRPr="005B4A55">
        <w:rPr>
          <w:sz w:val="24"/>
          <w:szCs w:val="24"/>
        </w:rPr>
        <w:t>spălarea</w:t>
      </w:r>
      <w:proofErr w:type="gramEnd"/>
      <w:r w:rsidRPr="005B4A55">
        <w:rPr>
          <w:sz w:val="24"/>
          <w:szCs w:val="24"/>
        </w:rPr>
        <w:t xml:space="preserve"> banilor, prevăzută de art. 29 din Legea nr. </w:t>
      </w:r>
      <w:proofErr w:type="gramStart"/>
      <w:r w:rsidRPr="005B4A55">
        <w:rPr>
          <w:sz w:val="24"/>
          <w:szCs w:val="24"/>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5B4A55">
        <w:rPr>
          <w:sz w:val="24"/>
          <w:szCs w:val="24"/>
        </w:rPr>
        <w:t xml:space="preserve"> 36 din Legea nr. 535/2004, cu modificările şi completările ulterioare, sau de dispoziţiile corespunzătoare ale legislaţiei penale a respectivului stat; </w:t>
      </w:r>
    </w:p>
    <w:p w:rsidR="004823CD" w:rsidRPr="005B4A55" w:rsidRDefault="004823CD" w:rsidP="004823CD">
      <w:pPr>
        <w:jc w:val="both"/>
        <w:rPr>
          <w:sz w:val="24"/>
          <w:szCs w:val="24"/>
        </w:rPr>
      </w:pPr>
      <w:r w:rsidRPr="005B4A55">
        <w:rPr>
          <w:sz w:val="24"/>
          <w:szCs w:val="24"/>
        </w:rPr>
        <w:t xml:space="preserve">f) </w:t>
      </w:r>
      <w:proofErr w:type="gramStart"/>
      <w:r w:rsidRPr="005B4A55">
        <w:rPr>
          <w:sz w:val="24"/>
          <w:szCs w:val="24"/>
        </w:rPr>
        <w:t>traficul</w:t>
      </w:r>
      <w:proofErr w:type="gramEnd"/>
      <w:r w:rsidRPr="005B4A55">
        <w:rPr>
          <w:sz w:val="24"/>
          <w:szCs w:val="24"/>
        </w:rPr>
        <w:t xml:space="preserve"> şi exploatarea persoanelor vulnerabile, prevăzute de art. 209-217 din Legea nr. 286/2009, cu modificările şi completările ulterioare, sau de dispoziţiile corespunzătoare ale legislaţiei penale a respectivului stat; </w:t>
      </w:r>
    </w:p>
    <w:p w:rsidR="004823CD" w:rsidRPr="005B4A55" w:rsidRDefault="004823CD" w:rsidP="004823CD">
      <w:pPr>
        <w:jc w:val="both"/>
        <w:rPr>
          <w:sz w:val="24"/>
          <w:szCs w:val="24"/>
        </w:rPr>
      </w:pPr>
      <w:r w:rsidRPr="005B4A55">
        <w:rPr>
          <w:sz w:val="24"/>
          <w:szCs w:val="24"/>
        </w:rPr>
        <w:t xml:space="preserve">g) </w:t>
      </w:r>
      <w:proofErr w:type="gramStart"/>
      <w:r w:rsidRPr="005B4A55">
        <w:rPr>
          <w:sz w:val="24"/>
          <w:szCs w:val="24"/>
        </w:rPr>
        <w:t>fraudă</w:t>
      </w:r>
      <w:proofErr w:type="gramEnd"/>
      <w:r w:rsidRPr="005B4A55">
        <w:rPr>
          <w:sz w:val="24"/>
          <w:szCs w:val="24"/>
        </w:rPr>
        <w:t xml:space="preserve">, în sensul articolului 1 din Convenţia privind protejarea intereselor financiare ale Comunităţilor Europene din 27 noiembrie 1995. </w:t>
      </w:r>
    </w:p>
    <w:p w:rsidR="004823CD" w:rsidRPr="005B4A55" w:rsidRDefault="004823CD" w:rsidP="004823CD">
      <w:pPr>
        <w:jc w:val="both"/>
        <w:rPr>
          <w:sz w:val="24"/>
          <w:szCs w:val="24"/>
        </w:rPr>
      </w:pPr>
      <w:r w:rsidRPr="005B4A55">
        <w:rPr>
          <w:sz w:val="24"/>
          <w:szCs w:val="24"/>
        </w:rPr>
        <w:t xml:space="preserve">(2) mi-am indeplinit obligaţiile privind plata impozitelor, taxelor sau a contribuţiilor la bugetul general consolidat, în conformitate cu legea din Romania sau cu legea statului în care operatorul economic </w:t>
      </w:r>
      <w:proofErr w:type="gramStart"/>
      <w:r w:rsidRPr="005B4A55">
        <w:rPr>
          <w:sz w:val="24"/>
          <w:szCs w:val="24"/>
        </w:rPr>
        <w:t>este</w:t>
      </w:r>
      <w:proofErr w:type="gramEnd"/>
      <w:r w:rsidRPr="005B4A55">
        <w:rPr>
          <w:sz w:val="24"/>
          <w:szCs w:val="24"/>
        </w:rPr>
        <w:t xml:space="preserve"> înfiinţat, conform prevederilor art. 165 din Legea nr. 98/2016 privind achizitiile publice; </w:t>
      </w:r>
    </w:p>
    <w:p w:rsidR="004823CD" w:rsidRPr="005B4A55" w:rsidRDefault="004823CD" w:rsidP="004823CD">
      <w:pPr>
        <w:jc w:val="both"/>
        <w:rPr>
          <w:sz w:val="24"/>
          <w:szCs w:val="24"/>
        </w:rPr>
      </w:pPr>
      <w:r w:rsidRPr="005B4A55">
        <w:rPr>
          <w:sz w:val="24"/>
          <w:szCs w:val="24"/>
        </w:rPr>
        <w:t xml:space="preserve">(3) </w:t>
      </w:r>
      <w:proofErr w:type="gramStart"/>
      <w:r w:rsidRPr="005B4A55">
        <w:rPr>
          <w:sz w:val="24"/>
          <w:szCs w:val="24"/>
        </w:rPr>
        <w:t>nu</w:t>
      </w:r>
      <w:proofErr w:type="gramEnd"/>
      <w:r w:rsidRPr="005B4A55">
        <w:rPr>
          <w:sz w:val="24"/>
          <w:szCs w:val="24"/>
        </w:rPr>
        <w:t xml:space="preserve"> ma aflu in niciuna dintre următoarele situaţii, conform prevederilor art. 167 din Legea nr. 98/ 2016 privind achizitiile publice, respectiv: </w:t>
      </w:r>
    </w:p>
    <w:p w:rsidR="004823CD" w:rsidRPr="005B4A55" w:rsidRDefault="004823CD" w:rsidP="004823CD">
      <w:pPr>
        <w:jc w:val="both"/>
        <w:rPr>
          <w:sz w:val="24"/>
          <w:szCs w:val="24"/>
        </w:rPr>
      </w:pPr>
      <w:r w:rsidRPr="005B4A55">
        <w:rPr>
          <w:sz w:val="24"/>
          <w:szCs w:val="24"/>
        </w:rPr>
        <w:t xml:space="preserve">a) </w:t>
      </w:r>
      <w:proofErr w:type="gramStart"/>
      <w:r w:rsidRPr="005B4A55">
        <w:rPr>
          <w:sz w:val="24"/>
          <w:szCs w:val="24"/>
        </w:rPr>
        <w:t>am</w:t>
      </w:r>
      <w:proofErr w:type="gramEnd"/>
      <w:r w:rsidRPr="005B4A55">
        <w:rPr>
          <w:sz w:val="24"/>
          <w:szCs w:val="24"/>
        </w:rPr>
        <w:t xml:space="preserve"> respectat obligaţiile stabilite potrivit art. 51 din Legea nr. 98/2016 privind achizitiile publice; </w:t>
      </w:r>
    </w:p>
    <w:p w:rsidR="004823CD" w:rsidRPr="005B4A55" w:rsidRDefault="004823CD" w:rsidP="004823CD">
      <w:pPr>
        <w:jc w:val="both"/>
        <w:rPr>
          <w:sz w:val="24"/>
          <w:szCs w:val="24"/>
        </w:rPr>
      </w:pPr>
      <w:r w:rsidRPr="005B4A55">
        <w:rPr>
          <w:sz w:val="24"/>
          <w:szCs w:val="24"/>
        </w:rPr>
        <w:t xml:space="preserve">b) </w:t>
      </w:r>
      <w:proofErr w:type="gramStart"/>
      <w:r w:rsidRPr="005B4A55">
        <w:rPr>
          <w:sz w:val="24"/>
          <w:szCs w:val="24"/>
        </w:rPr>
        <w:t>nu</w:t>
      </w:r>
      <w:proofErr w:type="gramEnd"/>
      <w:r w:rsidRPr="005B4A55">
        <w:rPr>
          <w:sz w:val="24"/>
          <w:szCs w:val="24"/>
        </w:rPr>
        <w:t xml:space="preserve"> ma aflu in procedura insolvenţei sau în lichidare, în supraveghere judiciară sau în încetarea activităţii;</w:t>
      </w:r>
    </w:p>
    <w:p w:rsidR="004823CD" w:rsidRPr="005B4A55" w:rsidRDefault="004823CD" w:rsidP="004823CD">
      <w:pPr>
        <w:jc w:val="both"/>
        <w:rPr>
          <w:sz w:val="24"/>
          <w:szCs w:val="24"/>
        </w:rPr>
      </w:pPr>
      <w:r w:rsidRPr="005B4A55">
        <w:rPr>
          <w:sz w:val="24"/>
          <w:szCs w:val="24"/>
        </w:rPr>
        <w:t xml:space="preserve"> c) 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rsidR="004823CD" w:rsidRPr="005B4A55" w:rsidRDefault="004823CD" w:rsidP="004823CD">
      <w:pPr>
        <w:jc w:val="both"/>
        <w:rPr>
          <w:sz w:val="24"/>
          <w:szCs w:val="24"/>
        </w:rPr>
      </w:pPr>
      <w:r w:rsidRPr="005B4A55">
        <w:rPr>
          <w:sz w:val="24"/>
          <w:szCs w:val="24"/>
        </w:rPr>
        <w:t xml:space="preserve">d) </w:t>
      </w:r>
      <w:proofErr w:type="gramStart"/>
      <w:r w:rsidRPr="005B4A55">
        <w:rPr>
          <w:sz w:val="24"/>
          <w:szCs w:val="24"/>
        </w:rPr>
        <w:t>nu</w:t>
      </w:r>
      <w:proofErr w:type="gramEnd"/>
      <w:r w:rsidRPr="005B4A55">
        <w:rPr>
          <w:sz w:val="24"/>
          <w:szCs w:val="24"/>
        </w:rPr>
        <w:t xml:space="preserve"> am încheiat cu alţi operatori economici acorduri care vizează denaturarea concurenţei în cadrul sau în legătură cu procedura în cauză; </w:t>
      </w:r>
    </w:p>
    <w:p w:rsidR="004823CD" w:rsidRPr="005B4A55" w:rsidRDefault="004823CD" w:rsidP="004823CD">
      <w:pPr>
        <w:jc w:val="both"/>
        <w:rPr>
          <w:sz w:val="24"/>
          <w:szCs w:val="24"/>
        </w:rPr>
      </w:pPr>
      <w:r w:rsidRPr="005B4A55">
        <w:rPr>
          <w:sz w:val="24"/>
          <w:szCs w:val="24"/>
        </w:rPr>
        <w:t xml:space="preserve">e) </w:t>
      </w:r>
      <w:proofErr w:type="gramStart"/>
      <w:r w:rsidRPr="005B4A55">
        <w:rPr>
          <w:sz w:val="24"/>
          <w:szCs w:val="24"/>
        </w:rPr>
        <w:t>nu</w:t>
      </w:r>
      <w:proofErr w:type="gramEnd"/>
      <w:r w:rsidRPr="005B4A55">
        <w:rPr>
          <w:sz w:val="24"/>
          <w:szCs w:val="24"/>
        </w:rPr>
        <w:t xml:space="preserve"> ma aflu într-o situaţie de conflict de interese în cadrul sau în legătură cu procedura în cauză; </w:t>
      </w:r>
    </w:p>
    <w:p w:rsidR="004823CD" w:rsidRPr="005B4A55" w:rsidRDefault="004823CD" w:rsidP="004823CD">
      <w:pPr>
        <w:jc w:val="both"/>
        <w:rPr>
          <w:sz w:val="24"/>
          <w:szCs w:val="24"/>
        </w:rPr>
      </w:pPr>
      <w:r w:rsidRPr="005B4A55">
        <w:rPr>
          <w:sz w:val="24"/>
          <w:szCs w:val="24"/>
        </w:rPr>
        <w:t xml:space="preserve">f) </w:t>
      </w:r>
      <w:proofErr w:type="gramStart"/>
      <w:r w:rsidRPr="005B4A55">
        <w:rPr>
          <w:sz w:val="24"/>
          <w:szCs w:val="24"/>
        </w:rPr>
        <w:t>nu</w:t>
      </w:r>
      <w:proofErr w:type="gramEnd"/>
      <w:r w:rsidRPr="005B4A55">
        <w:rPr>
          <w:sz w:val="24"/>
          <w:szCs w:val="24"/>
        </w:rPr>
        <w:t xml:space="preserve"> am participat la pregătirea procedurii de atribuire, fapt care ar fi condus la o distorsionare a concurenţei;</w:t>
      </w:r>
    </w:p>
    <w:p w:rsidR="004823CD" w:rsidRPr="005B4A55" w:rsidRDefault="004823CD" w:rsidP="004823CD">
      <w:pPr>
        <w:jc w:val="both"/>
        <w:rPr>
          <w:sz w:val="24"/>
          <w:szCs w:val="24"/>
        </w:rPr>
      </w:pPr>
      <w:r w:rsidRPr="005B4A55">
        <w:rPr>
          <w:sz w:val="24"/>
          <w:szCs w:val="24"/>
        </w:rPr>
        <w:t xml:space="preserve"> g) mi-am indeplinit obligaţiile principale în cadrul contractelor de achiziţii publice si de concesiune încheiate anterior, fara suportarea de sanctiuni precum încetarea anticipată a contractului, plata de daune-interese sau alte sancţiuni comparabile; </w:t>
      </w:r>
    </w:p>
    <w:p w:rsidR="004823CD" w:rsidRPr="005B4A55" w:rsidRDefault="004823CD" w:rsidP="004823CD">
      <w:pPr>
        <w:jc w:val="both"/>
        <w:rPr>
          <w:sz w:val="24"/>
          <w:szCs w:val="24"/>
        </w:rPr>
      </w:pPr>
      <w:r w:rsidRPr="005B4A55">
        <w:rPr>
          <w:sz w:val="24"/>
          <w:szCs w:val="24"/>
        </w:rPr>
        <w:lastRenderedPageBreak/>
        <w:t xml:space="preserve">h) </w:t>
      </w:r>
      <w:proofErr w:type="gramStart"/>
      <w:r w:rsidRPr="005B4A55">
        <w:rPr>
          <w:sz w:val="24"/>
          <w:szCs w:val="24"/>
        </w:rPr>
        <w:t>conţinutul</w:t>
      </w:r>
      <w:proofErr w:type="gramEnd"/>
      <w:r w:rsidRPr="005B4A55">
        <w:rPr>
          <w:sz w:val="24"/>
          <w:szCs w:val="24"/>
        </w:rPr>
        <w:t xml:space="preserve"> informaţiilor si documentele justificative transmise la solicitarea autorităţii contractante în scopul verificării absenţei motivelor de excludere sau al îndeplinirii criteriilor de calificare şi selecţie sunt complete si conforme cu realitatea; </w:t>
      </w:r>
    </w:p>
    <w:p w:rsidR="004823CD" w:rsidRPr="005B4A55" w:rsidRDefault="004823CD" w:rsidP="004823CD">
      <w:pPr>
        <w:jc w:val="both"/>
        <w:rPr>
          <w:sz w:val="24"/>
          <w:szCs w:val="24"/>
        </w:rPr>
      </w:pPr>
      <w:r w:rsidRPr="005B4A55">
        <w:rPr>
          <w:sz w:val="24"/>
          <w:szCs w:val="24"/>
        </w:rPr>
        <w:t xml:space="preserve">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4823CD" w:rsidRPr="005B4A55" w:rsidRDefault="004823CD" w:rsidP="004823CD">
      <w:pPr>
        <w:jc w:val="both"/>
        <w:rPr>
          <w:sz w:val="24"/>
          <w:szCs w:val="24"/>
        </w:rPr>
      </w:pPr>
      <w:r w:rsidRPr="005B4A55">
        <w:rPr>
          <w:sz w:val="24"/>
          <w:szCs w:val="24"/>
        </w:rPr>
        <w:t xml:space="preserve">          De asemenea, declar că la prezenta procedură nu depun două sau mai multe oferte individuale şi/sau comune si nu depun ofertă individuală/comună, fiind nominalizat ca subcontractant în cadrul unei alte oferte, sub sancţiunea excluderii prevazuta de art. 167 din Legea nr. </w:t>
      </w:r>
      <w:proofErr w:type="gramStart"/>
      <w:r w:rsidRPr="005B4A55">
        <w:rPr>
          <w:sz w:val="24"/>
          <w:szCs w:val="24"/>
        </w:rPr>
        <w:t>98/2016 privind achiziţiile publice, coroborat cu art.</w:t>
      </w:r>
      <w:proofErr w:type="gramEnd"/>
      <w:r w:rsidRPr="005B4A55">
        <w:rPr>
          <w:sz w:val="24"/>
          <w:szCs w:val="24"/>
        </w:rPr>
        <w:t xml:space="preserve"> 47 din H.G. nr. </w:t>
      </w:r>
      <w:proofErr w:type="gramStart"/>
      <w:r w:rsidRPr="005B4A55">
        <w:rPr>
          <w:sz w:val="24"/>
          <w:szCs w:val="24"/>
        </w:rPr>
        <w:t>395/2016 pentru aprobarea Normelor metodologice de aplicare a prevederilor referitoare la atribuirea contractului de achiziţie publică/acordului-cadru din Legea nr.</w:t>
      </w:r>
      <w:proofErr w:type="gramEnd"/>
      <w:r w:rsidRPr="005B4A55">
        <w:rPr>
          <w:sz w:val="24"/>
          <w:szCs w:val="24"/>
        </w:rPr>
        <w:t xml:space="preserve"> 98/2016 privind achiziţiile publice Subsemnatul declar că informaţiile furnizate sunt complete şi corecte în fiecare detaliu şi înţeleg ca autoritatea contractantă are dreptul de a solicita, în scopul verificării şi confirmării declaraţiilor, orice documente doveditoare de care dispun. Înţeleg ca în cazul în care această declaraţie nu </w:t>
      </w:r>
      <w:proofErr w:type="gramStart"/>
      <w:r w:rsidRPr="005B4A55">
        <w:rPr>
          <w:sz w:val="24"/>
          <w:szCs w:val="24"/>
        </w:rPr>
        <w:t>este</w:t>
      </w:r>
      <w:proofErr w:type="gramEnd"/>
      <w:r w:rsidRPr="005B4A55">
        <w:rPr>
          <w:sz w:val="24"/>
          <w:szCs w:val="24"/>
        </w:rPr>
        <w:t xml:space="preserve"> conformă cu realitatea sunt pasibil de încălcarea prevederilor legislaţiei penale privind falsul în declaraţii. Prezenta declaraţie este valabilă până la data de ________________________</w:t>
      </w:r>
      <w:proofErr w:type="gramStart"/>
      <w:r w:rsidRPr="005B4A55">
        <w:rPr>
          <w:sz w:val="24"/>
          <w:szCs w:val="24"/>
        </w:rPr>
        <w:t>_ .</w:t>
      </w:r>
      <w:proofErr w:type="gramEnd"/>
      <w:r w:rsidRPr="005B4A55">
        <w:rPr>
          <w:sz w:val="24"/>
          <w:szCs w:val="24"/>
        </w:rPr>
        <w:t xml:space="preserve"> (</w:t>
      </w:r>
      <w:proofErr w:type="gramStart"/>
      <w:r w:rsidRPr="005B4A55">
        <w:rPr>
          <w:sz w:val="24"/>
          <w:szCs w:val="24"/>
        </w:rPr>
        <w:t>se</w:t>
      </w:r>
      <w:proofErr w:type="gramEnd"/>
      <w:r w:rsidRPr="005B4A55">
        <w:rPr>
          <w:sz w:val="24"/>
          <w:szCs w:val="24"/>
        </w:rPr>
        <w:t xml:space="preserve"> precizează data expirării perioadei de valabilitate a ofertei); </w:t>
      </w:r>
    </w:p>
    <w:p w:rsidR="004823CD" w:rsidRPr="005B4A55" w:rsidRDefault="004823CD" w:rsidP="004823CD">
      <w:pPr>
        <w:jc w:val="both"/>
        <w:rPr>
          <w:sz w:val="24"/>
          <w:szCs w:val="24"/>
        </w:rPr>
      </w:pPr>
    </w:p>
    <w:p w:rsidR="004823CD" w:rsidRPr="005B4A55" w:rsidRDefault="004823CD" w:rsidP="004823CD">
      <w:pPr>
        <w:jc w:val="both"/>
        <w:rPr>
          <w:sz w:val="24"/>
          <w:szCs w:val="24"/>
        </w:rPr>
      </w:pPr>
      <w:r w:rsidRPr="005B4A55">
        <w:rPr>
          <w:sz w:val="24"/>
          <w:szCs w:val="24"/>
        </w:rPr>
        <w:t xml:space="preserve">Data </w:t>
      </w:r>
      <w:proofErr w:type="gramStart"/>
      <w:r w:rsidRPr="005B4A55">
        <w:rPr>
          <w:sz w:val="24"/>
          <w:szCs w:val="24"/>
        </w:rPr>
        <w:t>completării ......................</w:t>
      </w:r>
      <w:proofErr w:type="gramEnd"/>
      <w:r w:rsidRPr="005B4A55">
        <w:rPr>
          <w:sz w:val="24"/>
          <w:szCs w:val="24"/>
        </w:rPr>
        <w:t xml:space="preserve"> </w:t>
      </w:r>
    </w:p>
    <w:p w:rsidR="004823CD" w:rsidRPr="005B4A55" w:rsidRDefault="004823CD" w:rsidP="004823CD">
      <w:pPr>
        <w:jc w:val="both"/>
        <w:rPr>
          <w:sz w:val="24"/>
          <w:szCs w:val="24"/>
        </w:rPr>
      </w:pPr>
    </w:p>
    <w:p w:rsidR="004823CD" w:rsidRPr="005B4A55" w:rsidRDefault="004823CD" w:rsidP="004823CD">
      <w:pPr>
        <w:jc w:val="both"/>
        <w:rPr>
          <w:sz w:val="24"/>
          <w:szCs w:val="24"/>
        </w:rPr>
      </w:pPr>
      <w:r w:rsidRPr="005B4A55">
        <w:rPr>
          <w:sz w:val="24"/>
          <w:szCs w:val="24"/>
        </w:rPr>
        <w:t>Operator economic, _________________ (semnatura autorizată)</w:t>
      </w:r>
    </w:p>
    <w:p w:rsidR="004823CD" w:rsidRPr="005B4A55" w:rsidRDefault="004823CD" w:rsidP="004823CD">
      <w:pPr>
        <w:jc w:val="both"/>
        <w:rPr>
          <w:b/>
          <w:sz w:val="24"/>
          <w:szCs w:val="24"/>
          <w:lang w:val="es-ES"/>
        </w:rPr>
      </w:pPr>
    </w:p>
    <w:p w:rsidR="00353C80" w:rsidRDefault="00353C80" w:rsidP="00353C80">
      <w:pPr>
        <w:jc w:val="both"/>
        <w:rPr>
          <w:b/>
          <w:bCs/>
          <w:sz w:val="28"/>
          <w:szCs w:val="28"/>
        </w:rPr>
      </w:pPr>
      <w:r w:rsidRPr="00353C80">
        <w:rPr>
          <w:b/>
          <w:bCs/>
          <w:sz w:val="28"/>
          <w:szCs w:val="28"/>
        </w:rPr>
        <w:t> </w:t>
      </w:r>
    </w:p>
    <w:sectPr w:rsidR="00353C80" w:rsidSect="0099017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10788"/>
    <w:multiLevelType w:val="multilevel"/>
    <w:tmpl w:val="498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175EE9"/>
    <w:multiLevelType w:val="hybridMultilevel"/>
    <w:tmpl w:val="C3CA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C1AD2"/>
    <w:multiLevelType w:val="multilevel"/>
    <w:tmpl w:val="54F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0C5C5C"/>
    <w:rsid w:val="00060D75"/>
    <w:rsid w:val="000634F4"/>
    <w:rsid w:val="000707F9"/>
    <w:rsid w:val="00074F38"/>
    <w:rsid w:val="0008140E"/>
    <w:rsid w:val="00096400"/>
    <w:rsid w:val="000B2387"/>
    <w:rsid w:val="000B6CD0"/>
    <w:rsid w:val="000C27CB"/>
    <w:rsid w:val="000C5C5C"/>
    <w:rsid w:val="000C65D9"/>
    <w:rsid w:val="00103B4D"/>
    <w:rsid w:val="00110F8C"/>
    <w:rsid w:val="00111ECE"/>
    <w:rsid w:val="00123960"/>
    <w:rsid w:val="0012576F"/>
    <w:rsid w:val="00131EA2"/>
    <w:rsid w:val="00140966"/>
    <w:rsid w:val="00172B18"/>
    <w:rsid w:val="001845E3"/>
    <w:rsid w:val="00193294"/>
    <w:rsid w:val="001A3013"/>
    <w:rsid w:val="001B2C9E"/>
    <w:rsid w:val="001C0591"/>
    <w:rsid w:val="001C113C"/>
    <w:rsid w:val="001D6C90"/>
    <w:rsid w:val="001E3B99"/>
    <w:rsid w:val="00224911"/>
    <w:rsid w:val="0022723A"/>
    <w:rsid w:val="00230677"/>
    <w:rsid w:val="00243F09"/>
    <w:rsid w:val="00246172"/>
    <w:rsid w:val="00250885"/>
    <w:rsid w:val="00253A92"/>
    <w:rsid w:val="00265188"/>
    <w:rsid w:val="002816B0"/>
    <w:rsid w:val="00286376"/>
    <w:rsid w:val="002B0C74"/>
    <w:rsid w:val="002C3B2A"/>
    <w:rsid w:val="002D2944"/>
    <w:rsid w:val="002D57CB"/>
    <w:rsid w:val="0030347D"/>
    <w:rsid w:val="00306844"/>
    <w:rsid w:val="00313E00"/>
    <w:rsid w:val="003140EE"/>
    <w:rsid w:val="00323DFC"/>
    <w:rsid w:val="00326139"/>
    <w:rsid w:val="003326A7"/>
    <w:rsid w:val="003455F0"/>
    <w:rsid w:val="00347BB2"/>
    <w:rsid w:val="00350582"/>
    <w:rsid w:val="00353C80"/>
    <w:rsid w:val="003620E7"/>
    <w:rsid w:val="003908A2"/>
    <w:rsid w:val="003A4074"/>
    <w:rsid w:val="003A7D92"/>
    <w:rsid w:val="003C4E94"/>
    <w:rsid w:val="003D63E6"/>
    <w:rsid w:val="00403838"/>
    <w:rsid w:val="00405D32"/>
    <w:rsid w:val="00415B48"/>
    <w:rsid w:val="00431D9E"/>
    <w:rsid w:val="004401FF"/>
    <w:rsid w:val="00450D3D"/>
    <w:rsid w:val="004526E7"/>
    <w:rsid w:val="00467CCF"/>
    <w:rsid w:val="004823CD"/>
    <w:rsid w:val="00486474"/>
    <w:rsid w:val="00497F97"/>
    <w:rsid w:val="004A0C47"/>
    <w:rsid w:val="004A6785"/>
    <w:rsid w:val="004B5A9C"/>
    <w:rsid w:val="004B7C11"/>
    <w:rsid w:val="004C25C1"/>
    <w:rsid w:val="004D73C0"/>
    <w:rsid w:val="004E6076"/>
    <w:rsid w:val="004F78AC"/>
    <w:rsid w:val="00512F1E"/>
    <w:rsid w:val="00535A69"/>
    <w:rsid w:val="00543068"/>
    <w:rsid w:val="00564309"/>
    <w:rsid w:val="00575E0B"/>
    <w:rsid w:val="00580BC9"/>
    <w:rsid w:val="005D4F36"/>
    <w:rsid w:val="005F3395"/>
    <w:rsid w:val="00610292"/>
    <w:rsid w:val="00611261"/>
    <w:rsid w:val="00616917"/>
    <w:rsid w:val="00632134"/>
    <w:rsid w:val="00633BC9"/>
    <w:rsid w:val="0068087F"/>
    <w:rsid w:val="00680F72"/>
    <w:rsid w:val="006A6123"/>
    <w:rsid w:val="006B03C8"/>
    <w:rsid w:val="006C5B7A"/>
    <w:rsid w:val="006F4DED"/>
    <w:rsid w:val="006F6585"/>
    <w:rsid w:val="0073712F"/>
    <w:rsid w:val="007466F5"/>
    <w:rsid w:val="00752778"/>
    <w:rsid w:val="00775CFF"/>
    <w:rsid w:val="00787EB5"/>
    <w:rsid w:val="00791361"/>
    <w:rsid w:val="007952C6"/>
    <w:rsid w:val="007A285D"/>
    <w:rsid w:val="007A7665"/>
    <w:rsid w:val="007E2FAF"/>
    <w:rsid w:val="00835193"/>
    <w:rsid w:val="00867E53"/>
    <w:rsid w:val="00875CC5"/>
    <w:rsid w:val="00877F57"/>
    <w:rsid w:val="008A19A5"/>
    <w:rsid w:val="008A2DCC"/>
    <w:rsid w:val="008A5C7F"/>
    <w:rsid w:val="008C030E"/>
    <w:rsid w:val="00910646"/>
    <w:rsid w:val="00914F8D"/>
    <w:rsid w:val="00937ACB"/>
    <w:rsid w:val="00941C00"/>
    <w:rsid w:val="00951CF6"/>
    <w:rsid w:val="009674C5"/>
    <w:rsid w:val="00971585"/>
    <w:rsid w:val="009858BA"/>
    <w:rsid w:val="009A3AC7"/>
    <w:rsid w:val="009D20C9"/>
    <w:rsid w:val="009E1DF0"/>
    <w:rsid w:val="009E62F5"/>
    <w:rsid w:val="009F2D7B"/>
    <w:rsid w:val="00A2719E"/>
    <w:rsid w:val="00A50599"/>
    <w:rsid w:val="00A514F3"/>
    <w:rsid w:val="00A96730"/>
    <w:rsid w:val="00AB3B7F"/>
    <w:rsid w:val="00AB4B7E"/>
    <w:rsid w:val="00AC3269"/>
    <w:rsid w:val="00AD2D58"/>
    <w:rsid w:val="00AF2916"/>
    <w:rsid w:val="00B17B9C"/>
    <w:rsid w:val="00B20E7B"/>
    <w:rsid w:val="00B36613"/>
    <w:rsid w:val="00B375C5"/>
    <w:rsid w:val="00B42330"/>
    <w:rsid w:val="00B4341A"/>
    <w:rsid w:val="00B533D4"/>
    <w:rsid w:val="00B65D73"/>
    <w:rsid w:val="00B71531"/>
    <w:rsid w:val="00B902FE"/>
    <w:rsid w:val="00BB50D4"/>
    <w:rsid w:val="00BC5CE4"/>
    <w:rsid w:val="00BD36D3"/>
    <w:rsid w:val="00BD7741"/>
    <w:rsid w:val="00BF04D9"/>
    <w:rsid w:val="00C03888"/>
    <w:rsid w:val="00C25F0A"/>
    <w:rsid w:val="00C5003C"/>
    <w:rsid w:val="00C8160B"/>
    <w:rsid w:val="00C835C7"/>
    <w:rsid w:val="00CA666C"/>
    <w:rsid w:val="00CB248B"/>
    <w:rsid w:val="00CB44CE"/>
    <w:rsid w:val="00CC1779"/>
    <w:rsid w:val="00CE0F0A"/>
    <w:rsid w:val="00D15538"/>
    <w:rsid w:val="00D41F35"/>
    <w:rsid w:val="00DA6254"/>
    <w:rsid w:val="00DB5071"/>
    <w:rsid w:val="00DC758B"/>
    <w:rsid w:val="00DE1847"/>
    <w:rsid w:val="00E333CF"/>
    <w:rsid w:val="00E44C82"/>
    <w:rsid w:val="00E531D9"/>
    <w:rsid w:val="00E7508D"/>
    <w:rsid w:val="00E93BE4"/>
    <w:rsid w:val="00EA4446"/>
    <w:rsid w:val="00EB2028"/>
    <w:rsid w:val="00EB574D"/>
    <w:rsid w:val="00EE21BE"/>
    <w:rsid w:val="00EF2C48"/>
    <w:rsid w:val="00F10C3E"/>
    <w:rsid w:val="00F133F1"/>
    <w:rsid w:val="00F22A46"/>
    <w:rsid w:val="00F265CA"/>
    <w:rsid w:val="00F31774"/>
    <w:rsid w:val="00F37BE1"/>
    <w:rsid w:val="00F43E4A"/>
    <w:rsid w:val="00F50511"/>
    <w:rsid w:val="00F5290D"/>
    <w:rsid w:val="00F552A0"/>
    <w:rsid w:val="00F639B2"/>
    <w:rsid w:val="00F74246"/>
    <w:rsid w:val="00FA5655"/>
    <w:rsid w:val="00FB0E5C"/>
    <w:rsid w:val="00FB1D8E"/>
    <w:rsid w:val="00FC1959"/>
    <w:rsid w:val="00FC3C4F"/>
    <w:rsid w:val="00FC7B57"/>
    <w:rsid w:val="00FD4B09"/>
    <w:rsid w:val="00FE1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AC"/>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link w:val="Heading1Char"/>
    <w:uiPriority w:val="9"/>
    <w:qFormat/>
    <w:rsid w:val="004A0C47"/>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877F57"/>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96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List1,Forth level,Akapit z listą BS,Outlines a.b.c.,List_Paragraph,Multilevel para_II,Akapit z lista BS,List Paragraph11,List Paragraph111,List Paragraph1111,List Paragraph11111,Header bold,bullets"/>
    <w:basedOn w:val="Normal"/>
    <w:link w:val="ListParagraphChar"/>
    <w:uiPriority w:val="34"/>
    <w:qFormat/>
    <w:rsid w:val="00835193"/>
    <w:pPr>
      <w:spacing w:after="200" w:line="276" w:lineRule="auto"/>
      <w:ind w:left="720"/>
      <w:contextualSpacing/>
    </w:pPr>
    <w:rPr>
      <w:rFonts w:asciiTheme="minorHAnsi" w:eastAsiaTheme="minorHAnsi" w:hAnsiTheme="minorHAnsi" w:cstheme="minorBidi"/>
      <w:sz w:val="22"/>
      <w:szCs w:val="22"/>
      <w:lang w:val="ro-RO"/>
    </w:rPr>
  </w:style>
  <w:style w:type="character" w:styleId="Strong">
    <w:name w:val="Strong"/>
    <w:basedOn w:val="DefaultParagraphFont"/>
    <w:uiPriority w:val="22"/>
    <w:qFormat/>
    <w:rsid w:val="00867E53"/>
    <w:rPr>
      <w:b/>
      <w:bCs/>
    </w:rPr>
  </w:style>
  <w:style w:type="character" w:styleId="Hyperlink">
    <w:name w:val="Hyperlink"/>
    <w:basedOn w:val="DefaultParagraphFont"/>
    <w:rsid w:val="00123960"/>
    <w:rPr>
      <w:color w:val="0000FF"/>
      <w:u w:val="single"/>
    </w:rPr>
  </w:style>
  <w:style w:type="paragraph" w:styleId="BalloonText">
    <w:name w:val="Balloon Text"/>
    <w:basedOn w:val="Normal"/>
    <w:link w:val="BalloonTextChar"/>
    <w:uiPriority w:val="99"/>
    <w:semiHidden/>
    <w:unhideWhenUsed/>
    <w:rsid w:val="004B7C11"/>
    <w:rPr>
      <w:rFonts w:ascii="Tahoma" w:hAnsi="Tahoma" w:cs="Tahoma"/>
      <w:sz w:val="16"/>
      <w:szCs w:val="16"/>
    </w:rPr>
  </w:style>
  <w:style w:type="character" w:customStyle="1" w:styleId="BalloonTextChar">
    <w:name w:val="Balloon Text Char"/>
    <w:basedOn w:val="DefaultParagraphFont"/>
    <w:link w:val="BalloonText"/>
    <w:uiPriority w:val="99"/>
    <w:semiHidden/>
    <w:rsid w:val="004B7C11"/>
    <w:rPr>
      <w:rFonts w:ascii="Tahoma" w:hAnsi="Tahoma" w:cs="Tahoma"/>
      <w:sz w:val="16"/>
      <w:szCs w:val="16"/>
    </w:rPr>
  </w:style>
  <w:style w:type="character" w:customStyle="1" w:styleId="Heading1Char">
    <w:name w:val="Heading 1 Char"/>
    <w:basedOn w:val="DefaultParagraphFont"/>
    <w:link w:val="Heading1"/>
    <w:uiPriority w:val="9"/>
    <w:rsid w:val="004A0C47"/>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4401FF"/>
    <w:pPr>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semiHidden/>
    <w:rsid w:val="00877F57"/>
    <w:rPr>
      <w:rFonts w:asciiTheme="majorHAnsi" w:eastAsiaTheme="majorEastAsia" w:hAnsiTheme="majorHAnsi" w:cstheme="majorBidi"/>
      <w:b/>
      <w:bCs/>
      <w:color w:val="4F81BD" w:themeColor="accent1"/>
      <w:sz w:val="26"/>
      <w:szCs w:val="26"/>
    </w:rPr>
  </w:style>
  <w:style w:type="character" w:customStyle="1" w:styleId="amount">
    <w:name w:val="amount"/>
    <w:basedOn w:val="DefaultParagraphFont"/>
    <w:rsid w:val="00877F57"/>
  </w:style>
  <w:style w:type="paragraph" w:customStyle="1" w:styleId="heading">
    <w:name w:val="heading"/>
    <w:basedOn w:val="Normal"/>
    <w:rsid w:val="00877F57"/>
    <w:pPr>
      <w:spacing w:before="100" w:beforeAutospacing="1" w:after="100" w:afterAutospacing="1"/>
    </w:pPr>
    <w:rPr>
      <w:sz w:val="24"/>
      <w:szCs w:val="24"/>
      <w:lang w:val="en-US"/>
    </w:rPr>
  </w:style>
  <w:style w:type="character" w:customStyle="1" w:styleId="price">
    <w:name w:val="price"/>
    <w:basedOn w:val="DefaultParagraphFont"/>
    <w:rsid w:val="00877F57"/>
  </w:style>
  <w:style w:type="character" w:customStyle="1" w:styleId="FontStyle49">
    <w:name w:val="Font Style49"/>
    <w:uiPriority w:val="99"/>
    <w:rsid w:val="004F78AC"/>
    <w:rPr>
      <w:rFonts w:ascii="Arial" w:hAnsi="Arial" w:cs="Arial"/>
      <w:sz w:val="22"/>
      <w:szCs w:val="22"/>
    </w:rPr>
  </w:style>
  <w:style w:type="character" w:customStyle="1" w:styleId="ListParagraphChar">
    <w:name w:val="List Paragraph Char"/>
    <w:aliases w:val="body 2 Char,List Paragraph1 Char,Normal bullet 2 Char,List1 Char,Forth level Char,Akapit z listą BS Char,Outlines a.b.c. Char,List_Paragraph Char,Multilevel para_II Char,Akapit z lista BS Char,List Paragraph11 Char,Header bold Char"/>
    <w:link w:val="ListParagraph"/>
    <w:uiPriority w:val="34"/>
    <w:qFormat/>
    <w:locked/>
    <w:rsid w:val="004F78AC"/>
  </w:style>
  <w:style w:type="paragraph" w:customStyle="1" w:styleId="DefaultText">
    <w:name w:val="Default Text"/>
    <w:basedOn w:val="Normal"/>
    <w:link w:val="DefaultTextCaracter"/>
    <w:rsid w:val="004823CD"/>
    <w:rPr>
      <w:noProof/>
      <w:sz w:val="24"/>
    </w:rPr>
  </w:style>
  <w:style w:type="character" w:customStyle="1" w:styleId="DefaultTextCaracter">
    <w:name w:val="Default Text Caracter"/>
    <w:link w:val="DefaultText"/>
    <w:locked/>
    <w:rsid w:val="004823CD"/>
    <w:rPr>
      <w:rFonts w:ascii="Times New Roman" w:eastAsia="Times New Roman" w:hAnsi="Times New Roman" w:cs="Times New Roman"/>
      <w:noProof/>
      <w:sz w:val="24"/>
      <w:szCs w:val="20"/>
      <w:lang w:val="en-AU"/>
    </w:rPr>
  </w:style>
</w:styles>
</file>

<file path=word/webSettings.xml><?xml version="1.0" encoding="utf-8"?>
<w:webSettings xmlns:r="http://schemas.openxmlformats.org/officeDocument/2006/relationships" xmlns:w="http://schemas.openxmlformats.org/wordprocessingml/2006/main">
  <w:divs>
    <w:div w:id="109861261">
      <w:bodyDiv w:val="1"/>
      <w:marLeft w:val="0"/>
      <w:marRight w:val="0"/>
      <w:marTop w:val="0"/>
      <w:marBottom w:val="0"/>
      <w:divBdr>
        <w:top w:val="none" w:sz="0" w:space="0" w:color="auto"/>
        <w:left w:val="none" w:sz="0" w:space="0" w:color="auto"/>
        <w:bottom w:val="none" w:sz="0" w:space="0" w:color="auto"/>
        <w:right w:val="none" w:sz="0" w:space="0" w:color="auto"/>
      </w:divBdr>
    </w:div>
    <w:div w:id="364409846">
      <w:bodyDiv w:val="1"/>
      <w:marLeft w:val="0"/>
      <w:marRight w:val="0"/>
      <w:marTop w:val="0"/>
      <w:marBottom w:val="0"/>
      <w:divBdr>
        <w:top w:val="none" w:sz="0" w:space="0" w:color="auto"/>
        <w:left w:val="none" w:sz="0" w:space="0" w:color="auto"/>
        <w:bottom w:val="none" w:sz="0" w:space="0" w:color="auto"/>
        <w:right w:val="none" w:sz="0" w:space="0" w:color="auto"/>
      </w:divBdr>
    </w:div>
    <w:div w:id="404302036">
      <w:bodyDiv w:val="1"/>
      <w:marLeft w:val="0"/>
      <w:marRight w:val="0"/>
      <w:marTop w:val="0"/>
      <w:marBottom w:val="0"/>
      <w:divBdr>
        <w:top w:val="none" w:sz="0" w:space="0" w:color="auto"/>
        <w:left w:val="none" w:sz="0" w:space="0" w:color="auto"/>
        <w:bottom w:val="none" w:sz="0" w:space="0" w:color="auto"/>
        <w:right w:val="none" w:sz="0" w:space="0" w:color="auto"/>
      </w:divBdr>
    </w:div>
    <w:div w:id="766968225">
      <w:bodyDiv w:val="1"/>
      <w:marLeft w:val="0"/>
      <w:marRight w:val="0"/>
      <w:marTop w:val="0"/>
      <w:marBottom w:val="0"/>
      <w:divBdr>
        <w:top w:val="none" w:sz="0" w:space="0" w:color="auto"/>
        <w:left w:val="none" w:sz="0" w:space="0" w:color="auto"/>
        <w:bottom w:val="none" w:sz="0" w:space="0" w:color="auto"/>
        <w:right w:val="none" w:sz="0" w:space="0" w:color="auto"/>
      </w:divBdr>
    </w:div>
    <w:div w:id="1002584529">
      <w:bodyDiv w:val="1"/>
      <w:marLeft w:val="0"/>
      <w:marRight w:val="0"/>
      <w:marTop w:val="0"/>
      <w:marBottom w:val="0"/>
      <w:divBdr>
        <w:top w:val="none" w:sz="0" w:space="0" w:color="auto"/>
        <w:left w:val="none" w:sz="0" w:space="0" w:color="auto"/>
        <w:bottom w:val="none" w:sz="0" w:space="0" w:color="auto"/>
        <w:right w:val="none" w:sz="0" w:space="0" w:color="auto"/>
      </w:divBdr>
    </w:div>
    <w:div w:id="1450658914">
      <w:bodyDiv w:val="1"/>
      <w:marLeft w:val="0"/>
      <w:marRight w:val="0"/>
      <w:marTop w:val="0"/>
      <w:marBottom w:val="0"/>
      <w:divBdr>
        <w:top w:val="none" w:sz="0" w:space="0" w:color="auto"/>
        <w:left w:val="none" w:sz="0" w:space="0" w:color="auto"/>
        <w:bottom w:val="none" w:sz="0" w:space="0" w:color="auto"/>
        <w:right w:val="none" w:sz="0" w:space="0" w:color="auto"/>
      </w:divBdr>
      <w:divsChild>
        <w:div w:id="736250373">
          <w:marLeft w:val="0"/>
          <w:marRight w:val="0"/>
          <w:marTop w:val="0"/>
          <w:marBottom w:val="0"/>
          <w:divBdr>
            <w:top w:val="none" w:sz="0" w:space="0" w:color="auto"/>
            <w:left w:val="none" w:sz="0" w:space="0" w:color="auto"/>
            <w:bottom w:val="none" w:sz="0" w:space="0" w:color="auto"/>
            <w:right w:val="none" w:sz="0" w:space="0" w:color="auto"/>
          </w:divBdr>
          <w:divsChild>
            <w:div w:id="1169638227">
              <w:marLeft w:val="0"/>
              <w:marRight w:val="0"/>
              <w:marTop w:val="100"/>
              <w:marBottom w:val="100"/>
              <w:divBdr>
                <w:top w:val="none" w:sz="0" w:space="0" w:color="auto"/>
                <w:left w:val="none" w:sz="0" w:space="0" w:color="auto"/>
                <w:bottom w:val="none" w:sz="0" w:space="0" w:color="auto"/>
                <w:right w:val="none" w:sz="0" w:space="0" w:color="auto"/>
              </w:divBdr>
            </w:div>
            <w:div w:id="709843969">
              <w:marLeft w:val="0"/>
              <w:marRight w:val="0"/>
              <w:marTop w:val="0"/>
              <w:marBottom w:val="0"/>
              <w:divBdr>
                <w:top w:val="none" w:sz="0" w:space="0" w:color="auto"/>
                <w:left w:val="none" w:sz="0" w:space="0" w:color="auto"/>
                <w:bottom w:val="none" w:sz="0" w:space="0" w:color="auto"/>
                <w:right w:val="none" w:sz="0" w:space="0" w:color="auto"/>
              </w:divBdr>
              <w:divsChild>
                <w:div w:id="1478839689">
                  <w:marLeft w:val="0"/>
                  <w:marRight w:val="0"/>
                  <w:marTop w:val="0"/>
                  <w:marBottom w:val="0"/>
                  <w:divBdr>
                    <w:top w:val="none" w:sz="0" w:space="0" w:color="auto"/>
                    <w:left w:val="none" w:sz="0" w:space="0" w:color="auto"/>
                    <w:bottom w:val="none" w:sz="0" w:space="0" w:color="auto"/>
                    <w:right w:val="none" w:sz="0" w:space="0" w:color="auto"/>
                  </w:divBdr>
                  <w:divsChild>
                    <w:div w:id="979501949">
                      <w:marLeft w:val="0"/>
                      <w:marRight w:val="0"/>
                      <w:marTop w:val="0"/>
                      <w:marBottom w:val="150"/>
                      <w:divBdr>
                        <w:top w:val="none" w:sz="0" w:space="0" w:color="auto"/>
                        <w:left w:val="none" w:sz="0" w:space="0" w:color="auto"/>
                        <w:bottom w:val="none" w:sz="0" w:space="0" w:color="auto"/>
                        <w:right w:val="none" w:sz="0" w:space="0" w:color="auto"/>
                      </w:divBdr>
                      <w:divsChild>
                        <w:div w:id="1064136259">
                          <w:marLeft w:val="0"/>
                          <w:marRight w:val="0"/>
                          <w:marTop w:val="0"/>
                          <w:marBottom w:val="0"/>
                          <w:divBdr>
                            <w:top w:val="none" w:sz="0" w:space="0" w:color="auto"/>
                            <w:left w:val="none" w:sz="0" w:space="0" w:color="auto"/>
                            <w:bottom w:val="none" w:sz="0" w:space="0" w:color="auto"/>
                            <w:right w:val="none" w:sz="0" w:space="0" w:color="auto"/>
                          </w:divBdr>
                          <w:divsChild>
                            <w:div w:id="1533498262">
                              <w:marLeft w:val="0"/>
                              <w:marRight w:val="0"/>
                              <w:marTop w:val="0"/>
                              <w:marBottom w:val="0"/>
                              <w:divBdr>
                                <w:top w:val="none" w:sz="0" w:space="0" w:color="auto"/>
                                <w:left w:val="none" w:sz="0" w:space="0" w:color="auto"/>
                                <w:bottom w:val="none" w:sz="0" w:space="0" w:color="auto"/>
                                <w:right w:val="none" w:sz="0" w:space="0" w:color="auto"/>
                              </w:divBdr>
                            </w:div>
                            <w:div w:id="28573918">
                              <w:marLeft w:val="0"/>
                              <w:marRight w:val="0"/>
                              <w:marTop w:val="0"/>
                              <w:marBottom w:val="0"/>
                              <w:divBdr>
                                <w:top w:val="none" w:sz="0" w:space="0" w:color="auto"/>
                                <w:left w:val="none" w:sz="0" w:space="0" w:color="auto"/>
                                <w:bottom w:val="none" w:sz="0" w:space="0" w:color="auto"/>
                                <w:right w:val="none" w:sz="0" w:space="0" w:color="auto"/>
                              </w:divBdr>
                              <w:divsChild>
                                <w:div w:id="1201897094">
                                  <w:marLeft w:val="300"/>
                                  <w:marRight w:val="300"/>
                                  <w:marTop w:val="0"/>
                                  <w:marBottom w:val="0"/>
                                  <w:divBdr>
                                    <w:top w:val="none" w:sz="0" w:space="0" w:color="auto"/>
                                    <w:left w:val="none" w:sz="0" w:space="0" w:color="auto"/>
                                    <w:bottom w:val="none" w:sz="0" w:space="0" w:color="auto"/>
                                    <w:right w:val="none" w:sz="0" w:space="0" w:color="auto"/>
                                  </w:divBdr>
                                  <w:divsChild>
                                    <w:div w:id="9873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96234">
          <w:marLeft w:val="0"/>
          <w:marRight w:val="0"/>
          <w:marTop w:val="0"/>
          <w:marBottom w:val="0"/>
          <w:divBdr>
            <w:top w:val="none" w:sz="0" w:space="0" w:color="auto"/>
            <w:left w:val="none" w:sz="0" w:space="0" w:color="auto"/>
            <w:bottom w:val="none" w:sz="0" w:space="0" w:color="auto"/>
            <w:right w:val="none" w:sz="0" w:space="0" w:color="auto"/>
          </w:divBdr>
          <w:divsChild>
            <w:div w:id="753746540">
              <w:marLeft w:val="0"/>
              <w:marRight w:val="0"/>
              <w:marTop w:val="300"/>
              <w:marBottom w:val="0"/>
              <w:divBdr>
                <w:top w:val="none" w:sz="0" w:space="0" w:color="auto"/>
                <w:left w:val="none" w:sz="0" w:space="0" w:color="auto"/>
                <w:bottom w:val="none" w:sz="0" w:space="0" w:color="auto"/>
                <w:right w:val="none" w:sz="0" w:space="0" w:color="auto"/>
              </w:divBdr>
            </w:div>
            <w:div w:id="1150633814">
              <w:marLeft w:val="0"/>
              <w:marRight w:val="0"/>
              <w:marTop w:val="0"/>
              <w:marBottom w:val="0"/>
              <w:divBdr>
                <w:top w:val="none" w:sz="0" w:space="0" w:color="auto"/>
                <w:left w:val="none" w:sz="0" w:space="0" w:color="auto"/>
                <w:bottom w:val="none" w:sz="0" w:space="0" w:color="auto"/>
                <w:right w:val="none" w:sz="0" w:space="0" w:color="auto"/>
              </w:divBdr>
            </w:div>
            <w:div w:id="1612398869">
              <w:marLeft w:val="0"/>
              <w:marRight w:val="0"/>
              <w:marTop w:val="0"/>
              <w:marBottom w:val="0"/>
              <w:divBdr>
                <w:top w:val="none" w:sz="0" w:space="0" w:color="auto"/>
                <w:left w:val="none" w:sz="0" w:space="0" w:color="auto"/>
                <w:bottom w:val="none" w:sz="0" w:space="0" w:color="auto"/>
                <w:right w:val="none" w:sz="0" w:space="0" w:color="auto"/>
              </w:divBdr>
              <w:divsChild>
                <w:div w:id="324279984">
                  <w:marLeft w:val="0"/>
                  <w:marRight w:val="0"/>
                  <w:marTop w:val="0"/>
                  <w:marBottom w:val="0"/>
                  <w:divBdr>
                    <w:top w:val="none" w:sz="0" w:space="0" w:color="auto"/>
                    <w:left w:val="none" w:sz="0" w:space="0" w:color="auto"/>
                    <w:bottom w:val="none" w:sz="0" w:space="0" w:color="auto"/>
                    <w:right w:val="none" w:sz="0" w:space="0" w:color="auto"/>
                  </w:divBdr>
                </w:div>
              </w:divsChild>
            </w:div>
            <w:div w:id="830022617">
              <w:marLeft w:val="0"/>
              <w:marRight w:val="0"/>
              <w:marTop w:val="300"/>
              <w:marBottom w:val="0"/>
              <w:divBdr>
                <w:top w:val="none" w:sz="0" w:space="0" w:color="auto"/>
                <w:left w:val="none" w:sz="0" w:space="0" w:color="auto"/>
                <w:bottom w:val="none" w:sz="0" w:space="0" w:color="auto"/>
                <w:right w:val="none" w:sz="0" w:space="0" w:color="auto"/>
              </w:divBdr>
              <w:divsChild>
                <w:div w:id="1149126145">
                  <w:marLeft w:val="0"/>
                  <w:marRight w:val="0"/>
                  <w:marTop w:val="0"/>
                  <w:marBottom w:val="0"/>
                  <w:divBdr>
                    <w:top w:val="none" w:sz="0" w:space="0" w:color="auto"/>
                    <w:left w:val="none" w:sz="0" w:space="0" w:color="auto"/>
                    <w:bottom w:val="none" w:sz="0" w:space="0" w:color="auto"/>
                    <w:right w:val="none" w:sz="0" w:space="0" w:color="auto"/>
                  </w:divBdr>
                  <w:divsChild>
                    <w:div w:id="1885175515">
                      <w:marLeft w:val="0"/>
                      <w:marRight w:val="0"/>
                      <w:marTop w:val="0"/>
                      <w:marBottom w:val="0"/>
                      <w:divBdr>
                        <w:top w:val="none" w:sz="0" w:space="0" w:color="auto"/>
                        <w:left w:val="none" w:sz="0" w:space="0" w:color="auto"/>
                        <w:bottom w:val="none" w:sz="0" w:space="0" w:color="auto"/>
                        <w:right w:val="none" w:sz="0" w:space="0" w:color="auto"/>
                      </w:divBdr>
                      <w:divsChild>
                        <w:div w:id="16960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user</cp:lastModifiedBy>
  <cp:revision>3</cp:revision>
  <cp:lastPrinted>2023-03-30T09:35:00Z</cp:lastPrinted>
  <dcterms:created xsi:type="dcterms:W3CDTF">2025-04-01T07:52:00Z</dcterms:created>
  <dcterms:modified xsi:type="dcterms:W3CDTF">2025-04-01T07:52:00Z</dcterms:modified>
</cp:coreProperties>
</file>